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7BE5A" w14:textId="77777777" w:rsidR="00D54901" w:rsidRPr="00D54901" w:rsidRDefault="00D54901" w:rsidP="00D54901">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54901">
        <w:rPr>
          <w:rFonts w:ascii="Times New Roman" w:eastAsia="Times New Roman" w:hAnsi="Times New Roman" w:cs="Times New Roman"/>
          <w:b/>
          <w:bCs/>
          <w:kern w:val="0"/>
          <w:sz w:val="36"/>
          <w:szCs w:val="36"/>
          <w:rtl/>
          <w14:ligatures w14:val="none"/>
        </w:rPr>
        <w:t>مقدمة بحث عن الثروة الحيوانية</w:t>
      </w:r>
    </w:p>
    <w:p w14:paraId="351E3FFD" w14:textId="7D07BE15" w:rsidR="00D54901" w:rsidRPr="00D54901" w:rsidRDefault="00D54901" w:rsidP="00D54901">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تعتبر الثروة الحيوانية بأن لها العديد من الفوائ</w:t>
      </w:r>
      <w:r>
        <w:rPr>
          <w:rFonts w:ascii="Times New Roman" w:eastAsia="Times New Roman" w:hAnsi="Times New Roman" w:cs="Times New Roman" w:hint="cs"/>
          <w:kern w:val="0"/>
          <w:sz w:val="24"/>
          <w:szCs w:val="24"/>
          <w:rtl/>
          <w14:ligatures w14:val="none"/>
        </w:rPr>
        <w:t>د</w:t>
      </w:r>
      <w:r w:rsidRPr="00D54901">
        <w:rPr>
          <w:rFonts w:ascii="Times New Roman" w:eastAsia="Times New Roman" w:hAnsi="Times New Roman" w:cs="Times New Roman"/>
          <w:kern w:val="0"/>
          <w:sz w:val="24"/>
          <w:szCs w:val="24"/>
          <w:rtl/>
          <w14:ligatures w14:val="none"/>
        </w:rPr>
        <w:t xml:space="preserve"> والمميزات للفرد والمجتمع، حيث تعد أحد الأسباب التي تساهم في توفير الغذاء للإنسان بشكل أساسي، بحيث أنّ جسم الانسان يحتاج إلى العديد من العناصر الغذائية التي يمكن توفيرها من المنتجات الحيوانية، كما أنها تسهم في زيادة الدخل القومي في العديد من الدول من خلال توفير أصناف متعددة من الثروة الحيوانية، وأيضًا التنوع في الثروة الحيوانية يساهم في التنوع والتطور في التربة الزراعية، ومكافحة الأمراض البيطريّة، وزيادة الخدمات الطبية البيطرية المقدّمة</w:t>
      </w:r>
      <w:r w:rsidRPr="00D54901">
        <w:rPr>
          <w:rFonts w:ascii="Times New Roman" w:eastAsia="Times New Roman" w:hAnsi="Times New Roman" w:cs="Times New Roman"/>
          <w:kern w:val="0"/>
          <w:sz w:val="24"/>
          <w:szCs w:val="24"/>
          <w14:ligatures w14:val="none"/>
        </w:rPr>
        <w:t>.</w:t>
      </w:r>
    </w:p>
    <w:p w14:paraId="648996B6" w14:textId="77777777" w:rsidR="00D54901" w:rsidRPr="00D54901" w:rsidRDefault="00D54901" w:rsidP="00D54901">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54901">
        <w:rPr>
          <w:rFonts w:ascii="Times New Roman" w:eastAsia="Times New Roman" w:hAnsi="Times New Roman" w:cs="Times New Roman"/>
          <w:b/>
          <w:bCs/>
          <w:kern w:val="0"/>
          <w:sz w:val="36"/>
          <w:szCs w:val="36"/>
          <w:rtl/>
          <w14:ligatures w14:val="none"/>
        </w:rPr>
        <w:t>بحث عن الثروة الحيوانية</w:t>
      </w:r>
    </w:p>
    <w:p w14:paraId="0D67C11A" w14:textId="77777777" w:rsidR="00D54901" w:rsidRPr="00D54901" w:rsidRDefault="00D54901" w:rsidP="00D54901">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تعرف الثروة الحيوانية بأنها من عناصر الأمن الغذائي لمساهمتها في العديد من الأغذية كاللحوم والألبان والبيض والصّوف، كما أنها مقوّمًا هامًا وداعمًا في الثّروة الزّراعيّة، فهي تضمّ جميع الحيوانات البالغة الأليفة، وتقوم بتربيتها والاهتمام بها، حيث هناك العديد من الأسباب التي تؤدي لقلة الثروة الحيوانية ومنها قلّة الغطاء النّباتي، والاستهلاك الضّخم والكبير للّحوم نتيجة زيادة عدد السكان، وعدم الاهتمام بالبحوث في مجال الثـروة الحيوانيـة، وفيما يلي سيتم تقديم بحثًا شاملا عن الثروة الحيوانية</w:t>
      </w:r>
      <w:r w:rsidRPr="00D54901">
        <w:rPr>
          <w:rFonts w:ascii="Times New Roman" w:eastAsia="Times New Roman" w:hAnsi="Times New Roman" w:cs="Times New Roman"/>
          <w:kern w:val="0"/>
          <w:sz w:val="24"/>
          <w:szCs w:val="24"/>
          <w14:ligatures w14:val="none"/>
        </w:rPr>
        <w:t>.</w:t>
      </w:r>
    </w:p>
    <w:p w14:paraId="6067B505" w14:textId="77777777" w:rsidR="00D54901" w:rsidRPr="00D54901" w:rsidRDefault="00D54901" w:rsidP="00D54901">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54901">
        <w:rPr>
          <w:rFonts w:ascii="Times New Roman" w:eastAsia="Times New Roman" w:hAnsi="Times New Roman" w:cs="Times New Roman"/>
          <w:b/>
          <w:bCs/>
          <w:kern w:val="0"/>
          <w:sz w:val="27"/>
          <w:szCs w:val="27"/>
          <w:rtl/>
          <w14:ligatures w14:val="none"/>
        </w:rPr>
        <w:t>مفهوم الثروة الحيوانية</w:t>
      </w:r>
    </w:p>
    <w:p w14:paraId="059871F6" w14:textId="016CE847" w:rsidR="00D54901" w:rsidRPr="00D54901" w:rsidRDefault="00D54901" w:rsidP="00D54901">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 xml:space="preserve">تعتبر بأنها أحد الأساسيات لتوفير الغذاء، فهي تساهم في زيادة الإنتاج الزراعي وزيادة الدخل القوميّ، فهي عبارة عن كل ما تمتلكه الدولة من موارد توفر اللحوم والبروتين الحيواني، كما أنها تقسم إلى عدة أقسام وهي حيوانات المزرعة التي تشتمل على الأبقار والأغنام والماعز، والدواجن التي تشمل الرومي والبط </w:t>
      </w:r>
      <w:proofErr w:type="spellStart"/>
      <w:r w:rsidRPr="00D54901">
        <w:rPr>
          <w:rFonts w:ascii="Times New Roman" w:eastAsia="Times New Roman" w:hAnsi="Times New Roman" w:cs="Times New Roman"/>
          <w:kern w:val="0"/>
          <w:sz w:val="24"/>
          <w:szCs w:val="24"/>
          <w:rtl/>
          <w14:ligatures w14:val="none"/>
        </w:rPr>
        <w:t>والأوز</w:t>
      </w:r>
      <w:proofErr w:type="spellEnd"/>
      <w:r w:rsidRPr="00D54901">
        <w:rPr>
          <w:rFonts w:ascii="Times New Roman" w:eastAsia="Times New Roman" w:hAnsi="Times New Roman" w:cs="Times New Roman"/>
          <w:kern w:val="0"/>
          <w:sz w:val="24"/>
          <w:szCs w:val="24"/>
          <w:rtl/>
          <w14:ligatures w14:val="none"/>
        </w:rPr>
        <w:t xml:space="preserve"> والحمام، بالإضافة إلى الثروة السمكية، حيث أنّ الثروة الحيوانية تجعل الدولة مزدهرة وفعاله وقوية، حيث أنها تعمل على تخزين كميات كبيرة من المواد الغذائية والحبوب لاستخدامها أثناء الحروب والكوارث الطبيعية</w:t>
      </w:r>
      <w:r w:rsidRPr="00D54901">
        <w:rPr>
          <w:rFonts w:ascii="Times New Roman" w:eastAsia="Times New Roman" w:hAnsi="Times New Roman" w:cs="Times New Roman"/>
          <w:kern w:val="0"/>
          <w:sz w:val="24"/>
          <w:szCs w:val="24"/>
          <w14:ligatures w14:val="none"/>
        </w:rPr>
        <w:t>.</w:t>
      </w:r>
      <w:r w:rsidR="00AF63D9" w:rsidRPr="00D54901">
        <w:rPr>
          <w:rFonts w:ascii="Times New Roman" w:eastAsia="Times New Roman" w:hAnsi="Times New Roman" w:cs="Times New Roman"/>
          <w:kern w:val="0"/>
          <w:sz w:val="24"/>
          <w:szCs w:val="24"/>
          <w14:ligatures w14:val="none"/>
        </w:rPr>
        <w:t xml:space="preserve"> </w:t>
      </w:r>
    </w:p>
    <w:p w14:paraId="4458A87C" w14:textId="77777777" w:rsidR="00D54901" w:rsidRPr="00D54901" w:rsidRDefault="00D54901" w:rsidP="00D54901">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54901">
        <w:rPr>
          <w:rFonts w:ascii="Times New Roman" w:eastAsia="Times New Roman" w:hAnsi="Times New Roman" w:cs="Times New Roman"/>
          <w:b/>
          <w:bCs/>
          <w:kern w:val="0"/>
          <w:sz w:val="27"/>
          <w:szCs w:val="27"/>
          <w:rtl/>
          <w14:ligatures w14:val="none"/>
        </w:rPr>
        <w:t>أهميّة الثروة الحيوانيّة</w:t>
      </w:r>
    </w:p>
    <w:p w14:paraId="184466C7" w14:textId="0776C98B" w:rsidR="00D54901" w:rsidRPr="00D54901" w:rsidRDefault="00D54901" w:rsidP="00D54901">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تعتبر الثروة الحيوانية بانها أحد الموارد الطبيعية المهمة والمتجددة، حيث أنها وسيلة للتخلص من الفقر، بحيث يعتمد عليها العديد من الناس حول العالم، كما تعتبر الثروة الحيوانية بأنها أكثر القطاعات أهمية من الناحية الاقتصادية في الزراعة، كما تكمن أهميتها على النحو الآتي</w:t>
      </w:r>
      <w:r w:rsidRPr="00D54901">
        <w:rPr>
          <w:rFonts w:ascii="Times New Roman" w:eastAsia="Times New Roman" w:hAnsi="Times New Roman" w:cs="Times New Roman"/>
          <w:kern w:val="0"/>
          <w:sz w:val="24"/>
          <w:szCs w:val="24"/>
          <w14:ligatures w14:val="none"/>
        </w:rPr>
        <w:t>:</w:t>
      </w:r>
      <w:r w:rsidR="00AF63D9" w:rsidRPr="00D54901">
        <w:rPr>
          <w:rFonts w:ascii="Times New Roman" w:eastAsia="Times New Roman" w:hAnsi="Times New Roman" w:cs="Times New Roman"/>
          <w:kern w:val="0"/>
          <w:sz w:val="24"/>
          <w:szCs w:val="24"/>
          <w14:ligatures w14:val="none"/>
        </w:rPr>
        <w:t xml:space="preserve"> </w:t>
      </w:r>
    </w:p>
    <w:p w14:paraId="1327AFF2" w14:textId="77777777" w:rsidR="00D54901" w:rsidRPr="00D54901" w:rsidRDefault="00D54901" w:rsidP="00D54901">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المحافظة على اشكال التكثيف الزراعي</w:t>
      </w:r>
      <w:r w:rsidRPr="00D54901">
        <w:rPr>
          <w:rFonts w:ascii="Times New Roman" w:eastAsia="Times New Roman" w:hAnsi="Times New Roman" w:cs="Times New Roman"/>
          <w:kern w:val="0"/>
          <w:sz w:val="24"/>
          <w:szCs w:val="24"/>
          <w14:ligatures w14:val="none"/>
        </w:rPr>
        <w:t>.</w:t>
      </w:r>
    </w:p>
    <w:p w14:paraId="74958D9C" w14:textId="77777777" w:rsidR="00D54901" w:rsidRPr="00D54901" w:rsidRDefault="00D54901" w:rsidP="00D54901">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زيادة الناتج المحلي الزراعي</w:t>
      </w:r>
      <w:r w:rsidRPr="00D54901">
        <w:rPr>
          <w:rFonts w:ascii="Times New Roman" w:eastAsia="Times New Roman" w:hAnsi="Times New Roman" w:cs="Times New Roman"/>
          <w:kern w:val="0"/>
          <w:sz w:val="24"/>
          <w:szCs w:val="24"/>
          <w14:ligatures w14:val="none"/>
        </w:rPr>
        <w:t>.</w:t>
      </w:r>
    </w:p>
    <w:p w14:paraId="28668A71" w14:textId="77777777" w:rsidR="00D54901" w:rsidRPr="00D54901" w:rsidRDefault="00D54901" w:rsidP="00D54901">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زيادة الاستقرار الاقتصادي والزراعة المستدامة</w:t>
      </w:r>
      <w:r w:rsidRPr="00D54901">
        <w:rPr>
          <w:rFonts w:ascii="Times New Roman" w:eastAsia="Times New Roman" w:hAnsi="Times New Roman" w:cs="Times New Roman"/>
          <w:kern w:val="0"/>
          <w:sz w:val="24"/>
          <w:szCs w:val="24"/>
          <w14:ligatures w14:val="none"/>
        </w:rPr>
        <w:t>.</w:t>
      </w:r>
    </w:p>
    <w:p w14:paraId="00D9D2C4" w14:textId="77777777" w:rsidR="00D54901" w:rsidRPr="00D54901" w:rsidRDefault="00D54901" w:rsidP="00D54901">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طريقًا مستمرًا للخروج من الفقر للعديد من الناس حول العالم</w:t>
      </w:r>
      <w:r w:rsidRPr="00D54901">
        <w:rPr>
          <w:rFonts w:ascii="Times New Roman" w:eastAsia="Times New Roman" w:hAnsi="Times New Roman" w:cs="Times New Roman"/>
          <w:kern w:val="0"/>
          <w:sz w:val="24"/>
          <w:szCs w:val="24"/>
          <w14:ligatures w14:val="none"/>
        </w:rPr>
        <w:t>.</w:t>
      </w:r>
    </w:p>
    <w:p w14:paraId="3F776825" w14:textId="77777777" w:rsidR="00D54901" w:rsidRPr="00D54901" w:rsidRDefault="00D54901" w:rsidP="00D54901">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تقديم محفزات تحول الزراعة إلى مشاريع تزيد دخل الفرد والمجتمع</w:t>
      </w:r>
      <w:r w:rsidRPr="00D54901">
        <w:rPr>
          <w:rFonts w:ascii="Times New Roman" w:eastAsia="Times New Roman" w:hAnsi="Times New Roman" w:cs="Times New Roman"/>
          <w:kern w:val="0"/>
          <w:sz w:val="24"/>
          <w:szCs w:val="24"/>
          <w14:ligatures w14:val="none"/>
        </w:rPr>
        <w:t>.</w:t>
      </w:r>
    </w:p>
    <w:p w14:paraId="62E31D18" w14:textId="77777777" w:rsidR="00D54901" w:rsidRPr="00D54901" w:rsidRDefault="00D54901" w:rsidP="00D54901">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الارتقاء بالحياة الاجتماعية والثقافية للعديد من المزارعين الفقراء</w:t>
      </w:r>
      <w:r w:rsidRPr="00D54901">
        <w:rPr>
          <w:rFonts w:ascii="Times New Roman" w:eastAsia="Times New Roman" w:hAnsi="Times New Roman" w:cs="Times New Roman"/>
          <w:kern w:val="0"/>
          <w:sz w:val="24"/>
          <w:szCs w:val="24"/>
          <w14:ligatures w14:val="none"/>
        </w:rPr>
        <w:t>.</w:t>
      </w:r>
    </w:p>
    <w:p w14:paraId="3DE01C3A" w14:textId="77777777" w:rsidR="00D54901" w:rsidRPr="00D54901" w:rsidRDefault="00D54901" w:rsidP="00D54901">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تنشيط السياحة من خلال جذب السياح من جميع أنحاء العالم للتعرّف على الحيوانات المنقرضة</w:t>
      </w:r>
      <w:r w:rsidRPr="00D54901">
        <w:rPr>
          <w:rFonts w:ascii="Times New Roman" w:eastAsia="Times New Roman" w:hAnsi="Times New Roman" w:cs="Times New Roman"/>
          <w:kern w:val="0"/>
          <w:sz w:val="24"/>
          <w:szCs w:val="24"/>
          <w14:ligatures w14:val="none"/>
        </w:rPr>
        <w:t>.</w:t>
      </w:r>
    </w:p>
    <w:p w14:paraId="5D96EB7D" w14:textId="77777777" w:rsidR="00AF63D9" w:rsidRDefault="00AF63D9" w:rsidP="00D54901">
      <w:pPr>
        <w:bidi/>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66541F0" w14:textId="77777777" w:rsidR="00AF63D9" w:rsidRDefault="00AF63D9" w:rsidP="00AF63D9">
      <w:pPr>
        <w:bidi/>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37D467D" w14:textId="77777777" w:rsidR="00AF63D9" w:rsidRDefault="00AF63D9" w:rsidP="00AF63D9">
      <w:pPr>
        <w:bidi/>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B1ECFC1" w14:textId="77777777" w:rsidR="00AF63D9" w:rsidRDefault="00AF63D9" w:rsidP="00AF63D9">
      <w:pPr>
        <w:bidi/>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206FB7C" w14:textId="58060C9D" w:rsidR="00D54901" w:rsidRPr="00D54901" w:rsidRDefault="00D54901" w:rsidP="00AF63D9">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54901">
        <w:rPr>
          <w:rFonts w:ascii="Times New Roman" w:eastAsia="Times New Roman" w:hAnsi="Times New Roman" w:cs="Times New Roman"/>
          <w:b/>
          <w:bCs/>
          <w:kern w:val="0"/>
          <w:sz w:val="27"/>
          <w:szCs w:val="27"/>
          <w:rtl/>
          <w14:ligatures w14:val="none"/>
        </w:rPr>
        <w:lastRenderedPageBreak/>
        <w:t>معوقات استغلال الثروة الحيوانية</w:t>
      </w:r>
    </w:p>
    <w:p w14:paraId="30EA75CD" w14:textId="1D90EB9D" w:rsidR="00D54901" w:rsidRPr="00D54901" w:rsidRDefault="00D54901" w:rsidP="00D54901">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تعبر الثروة الحيوانية عن الحيوانات التي يتم تربيتها داخل بيئة زراعية، حيث تعد عنصرًا مهمًا من عناصر الزراعة الحديثة، حيث هناك العديد من المعوقات والمشكلات التي توا</w:t>
      </w:r>
      <w:r w:rsidR="00AF63D9">
        <w:rPr>
          <w:rFonts w:ascii="Times New Roman" w:eastAsia="Times New Roman" w:hAnsi="Times New Roman" w:cs="Times New Roman" w:hint="cs"/>
          <w:kern w:val="0"/>
          <w:sz w:val="24"/>
          <w:szCs w:val="24"/>
          <w:rtl/>
          <w14:ligatures w14:val="none"/>
        </w:rPr>
        <w:t>ج</w:t>
      </w:r>
      <w:r w:rsidRPr="00D54901">
        <w:rPr>
          <w:rFonts w:ascii="Times New Roman" w:eastAsia="Times New Roman" w:hAnsi="Times New Roman" w:cs="Times New Roman"/>
          <w:kern w:val="0"/>
          <w:sz w:val="24"/>
          <w:szCs w:val="24"/>
          <w:rtl/>
          <w14:ligatures w14:val="none"/>
        </w:rPr>
        <w:t>ه الدول مما يحد من استغلال الثروة الحيوانية والتي تتمثل على النحو الآتي</w:t>
      </w:r>
      <w:r w:rsidRPr="00D54901">
        <w:rPr>
          <w:rFonts w:ascii="Times New Roman" w:eastAsia="Times New Roman" w:hAnsi="Times New Roman" w:cs="Times New Roman"/>
          <w:kern w:val="0"/>
          <w:sz w:val="24"/>
          <w:szCs w:val="24"/>
          <w14:ligatures w14:val="none"/>
        </w:rPr>
        <w:t>:</w:t>
      </w:r>
      <w:r w:rsidR="00AF63D9" w:rsidRPr="00D54901">
        <w:rPr>
          <w:rFonts w:ascii="Times New Roman" w:eastAsia="Times New Roman" w:hAnsi="Times New Roman" w:cs="Times New Roman"/>
          <w:kern w:val="0"/>
          <w:sz w:val="24"/>
          <w:szCs w:val="24"/>
          <w14:ligatures w14:val="none"/>
        </w:rPr>
        <w:t xml:space="preserve"> </w:t>
      </w:r>
    </w:p>
    <w:p w14:paraId="2DB60454" w14:textId="77777777" w:rsidR="00D54901" w:rsidRPr="00D54901" w:rsidRDefault="00D54901" w:rsidP="00D54901">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قطع الأشجار والرعي المبكر والجائر</w:t>
      </w:r>
      <w:r w:rsidRPr="00D54901">
        <w:rPr>
          <w:rFonts w:ascii="Times New Roman" w:eastAsia="Times New Roman" w:hAnsi="Times New Roman" w:cs="Times New Roman"/>
          <w:kern w:val="0"/>
          <w:sz w:val="24"/>
          <w:szCs w:val="24"/>
          <w14:ligatures w14:val="none"/>
        </w:rPr>
        <w:t>.</w:t>
      </w:r>
    </w:p>
    <w:p w14:paraId="3AD0CF9A" w14:textId="77777777" w:rsidR="00D54901" w:rsidRPr="00D54901" w:rsidRDefault="00D54901" w:rsidP="00D54901">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ندرة موارد المياه والأراضي الزراعية وموارد شرب الحيوان</w:t>
      </w:r>
      <w:r w:rsidRPr="00D54901">
        <w:rPr>
          <w:rFonts w:ascii="Times New Roman" w:eastAsia="Times New Roman" w:hAnsi="Times New Roman" w:cs="Times New Roman"/>
          <w:kern w:val="0"/>
          <w:sz w:val="24"/>
          <w:szCs w:val="24"/>
          <w14:ligatures w14:val="none"/>
        </w:rPr>
        <w:t>. </w:t>
      </w:r>
    </w:p>
    <w:p w14:paraId="77B90C8D" w14:textId="77777777" w:rsidR="00D54901" w:rsidRPr="00D54901" w:rsidRDefault="00D54901" w:rsidP="00D54901">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عدم وجود خطة كاملة وشاملة لتنمية الثروة الحيوانية في بعض الدول</w:t>
      </w:r>
      <w:r w:rsidRPr="00D54901">
        <w:rPr>
          <w:rFonts w:ascii="Times New Roman" w:eastAsia="Times New Roman" w:hAnsi="Times New Roman" w:cs="Times New Roman"/>
          <w:kern w:val="0"/>
          <w:sz w:val="24"/>
          <w:szCs w:val="24"/>
          <w14:ligatures w14:val="none"/>
        </w:rPr>
        <w:t>.</w:t>
      </w:r>
    </w:p>
    <w:p w14:paraId="1123739D" w14:textId="77777777" w:rsidR="00D54901" w:rsidRPr="00D54901" w:rsidRDefault="00D54901" w:rsidP="00D54901">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عدم كفاية الموارد المالية، ممّا يسهم في تأخير تنمية الثروة الحيوانية</w:t>
      </w:r>
      <w:r w:rsidRPr="00D54901">
        <w:rPr>
          <w:rFonts w:ascii="Times New Roman" w:eastAsia="Times New Roman" w:hAnsi="Times New Roman" w:cs="Times New Roman"/>
          <w:kern w:val="0"/>
          <w:sz w:val="24"/>
          <w:szCs w:val="24"/>
          <w14:ligatures w14:val="none"/>
        </w:rPr>
        <w:t>.</w:t>
      </w:r>
    </w:p>
    <w:p w14:paraId="18170137" w14:textId="77777777" w:rsidR="00D54901" w:rsidRPr="00D54901" w:rsidRDefault="00D54901" w:rsidP="00D54901">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انخفاض معدلات هطول الأمطار، وحدوث الجفاف الذي يحد من التنمية الزراعية</w:t>
      </w:r>
      <w:r w:rsidRPr="00D54901">
        <w:rPr>
          <w:rFonts w:ascii="Times New Roman" w:eastAsia="Times New Roman" w:hAnsi="Times New Roman" w:cs="Times New Roman"/>
          <w:kern w:val="0"/>
          <w:sz w:val="24"/>
          <w:szCs w:val="24"/>
          <w14:ligatures w14:val="none"/>
        </w:rPr>
        <w:t>.</w:t>
      </w:r>
    </w:p>
    <w:p w14:paraId="459650C7" w14:textId="77777777" w:rsidR="00D54901" w:rsidRPr="00D54901" w:rsidRDefault="00D54901" w:rsidP="00D54901">
      <w:pPr>
        <w:numPr>
          <w:ilvl w:val="0"/>
          <w:numId w:val="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انخفاض في امكانيات المراعي الإنتاجية من المواد العلفية بسبب سوء إدارتها او استخدامها</w:t>
      </w:r>
      <w:r w:rsidRPr="00D54901">
        <w:rPr>
          <w:rFonts w:ascii="Times New Roman" w:eastAsia="Times New Roman" w:hAnsi="Times New Roman" w:cs="Times New Roman"/>
          <w:kern w:val="0"/>
          <w:sz w:val="24"/>
          <w:szCs w:val="24"/>
          <w14:ligatures w14:val="none"/>
        </w:rPr>
        <w:t>.</w:t>
      </w:r>
    </w:p>
    <w:p w14:paraId="32A5CC2B" w14:textId="77777777" w:rsidR="00D54901" w:rsidRPr="00D54901" w:rsidRDefault="00D54901" w:rsidP="00D54901">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54901">
        <w:rPr>
          <w:rFonts w:ascii="Times New Roman" w:eastAsia="Times New Roman" w:hAnsi="Times New Roman" w:cs="Times New Roman"/>
          <w:b/>
          <w:bCs/>
          <w:kern w:val="0"/>
          <w:sz w:val="36"/>
          <w:szCs w:val="36"/>
          <w:rtl/>
          <w14:ligatures w14:val="none"/>
        </w:rPr>
        <w:t>كيفيّة المُحافظة على الثروة الحيوانيّة</w:t>
      </w:r>
    </w:p>
    <w:p w14:paraId="1D965A5A" w14:textId="77777777" w:rsidR="00D54901" w:rsidRPr="00D54901" w:rsidRDefault="00D54901" w:rsidP="00D54901">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هناك العديد ممن الطرق التي تساهم في المحافظة على الثروة الحيوانية وتنميتها، بحيث يمكن تمويل وافتتاح مشاريع تتعلّق بالثّروة الحيوانية وتشجيعها، للحصول على مواردها واستثمارها بأفضل وجه لتحقيق الاستفادة القصوى منها، ومن أبرز الطرق للمحافظة عليها ما يلي</w:t>
      </w:r>
      <w:r w:rsidRPr="00D54901">
        <w:rPr>
          <w:rFonts w:ascii="Times New Roman" w:eastAsia="Times New Roman" w:hAnsi="Times New Roman" w:cs="Times New Roman"/>
          <w:kern w:val="0"/>
          <w:sz w:val="24"/>
          <w:szCs w:val="24"/>
          <w14:ligatures w14:val="none"/>
        </w:rPr>
        <w:t>:</w:t>
      </w:r>
    </w:p>
    <w:p w14:paraId="2C14E22C" w14:textId="77777777" w:rsidR="00D54901" w:rsidRPr="00D54901" w:rsidRDefault="00D54901" w:rsidP="00D54901">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المحافظة على الحيوانات من الانقراض</w:t>
      </w:r>
      <w:r w:rsidRPr="00D54901">
        <w:rPr>
          <w:rFonts w:ascii="Times New Roman" w:eastAsia="Times New Roman" w:hAnsi="Times New Roman" w:cs="Times New Roman"/>
          <w:kern w:val="0"/>
          <w:sz w:val="24"/>
          <w:szCs w:val="24"/>
          <w14:ligatures w14:val="none"/>
        </w:rPr>
        <w:t>.</w:t>
      </w:r>
    </w:p>
    <w:p w14:paraId="383583A8" w14:textId="77777777" w:rsidR="00D54901" w:rsidRPr="00D54901" w:rsidRDefault="00D54901" w:rsidP="00D54901">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تشجيع الاستثمار في مجال الإنتاج الحيواني، والتّشجيع على إنتاج الأعلاف بشكل محلي،</w:t>
      </w:r>
    </w:p>
    <w:p w14:paraId="78089D6B" w14:textId="77777777" w:rsidR="00D54901" w:rsidRPr="00D54901" w:rsidRDefault="00D54901" w:rsidP="00D54901">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الالتزام بالمطاعيم واللقاحات التي تحمي الحيوانات من الأمراض المُعدية</w:t>
      </w:r>
      <w:r w:rsidRPr="00D54901">
        <w:rPr>
          <w:rFonts w:ascii="Times New Roman" w:eastAsia="Times New Roman" w:hAnsi="Times New Roman" w:cs="Times New Roman"/>
          <w:kern w:val="0"/>
          <w:sz w:val="24"/>
          <w:szCs w:val="24"/>
          <w14:ligatures w14:val="none"/>
        </w:rPr>
        <w:t>.</w:t>
      </w:r>
    </w:p>
    <w:p w14:paraId="7D8C0675" w14:textId="77777777" w:rsidR="00D54901" w:rsidRPr="00D54901" w:rsidRDefault="00D54901" w:rsidP="00D54901">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التحسين من صفات الحيوانات من خلال استخدام طريقة التهجين، للتزاوج فيما بينها</w:t>
      </w:r>
      <w:r w:rsidRPr="00D54901">
        <w:rPr>
          <w:rFonts w:ascii="Times New Roman" w:eastAsia="Times New Roman" w:hAnsi="Times New Roman" w:cs="Times New Roman"/>
          <w:kern w:val="0"/>
          <w:sz w:val="24"/>
          <w:szCs w:val="24"/>
          <w14:ligatures w14:val="none"/>
        </w:rPr>
        <w:t>.</w:t>
      </w:r>
    </w:p>
    <w:p w14:paraId="7FE0A89E" w14:textId="77777777" w:rsidR="00D54901" w:rsidRPr="00D54901" w:rsidRDefault="00D54901" w:rsidP="00D54901">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تقديم الدّعم والإرشاد الكامل للمستثمرين في مجال الثروة الحيوانية لزيادة الإنتاج المحلّي</w:t>
      </w:r>
      <w:r w:rsidRPr="00D54901">
        <w:rPr>
          <w:rFonts w:ascii="Times New Roman" w:eastAsia="Times New Roman" w:hAnsi="Times New Roman" w:cs="Times New Roman"/>
          <w:kern w:val="0"/>
          <w:sz w:val="24"/>
          <w:szCs w:val="24"/>
          <w14:ligatures w14:val="none"/>
        </w:rPr>
        <w:t>.</w:t>
      </w:r>
    </w:p>
    <w:p w14:paraId="68B1A7D0" w14:textId="5BABA9D8" w:rsidR="00D54901" w:rsidRPr="00D54901" w:rsidRDefault="00D54901" w:rsidP="00D54901">
      <w:pPr>
        <w:numPr>
          <w:ilvl w:val="0"/>
          <w:numId w:val="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لإكثار من عمليات التّشجير وزراعة الغابات وتكثير الغطاء النّباتي، والحد والتّقليل من قطع الأشجار وإزالة الغابات</w:t>
      </w:r>
      <w:r w:rsidRPr="00D54901">
        <w:rPr>
          <w:rFonts w:ascii="Times New Roman" w:eastAsia="Times New Roman" w:hAnsi="Times New Roman" w:cs="Times New Roman"/>
          <w:kern w:val="0"/>
          <w:sz w:val="24"/>
          <w:szCs w:val="24"/>
          <w14:ligatures w14:val="none"/>
        </w:rPr>
        <w:t>.</w:t>
      </w:r>
    </w:p>
    <w:p w14:paraId="027FBE7E" w14:textId="77777777" w:rsidR="00D54901" w:rsidRPr="00D54901" w:rsidRDefault="00D54901" w:rsidP="00D54901">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54901">
        <w:rPr>
          <w:rFonts w:ascii="Times New Roman" w:eastAsia="Times New Roman" w:hAnsi="Times New Roman" w:cs="Times New Roman"/>
          <w:b/>
          <w:bCs/>
          <w:kern w:val="0"/>
          <w:sz w:val="36"/>
          <w:szCs w:val="36"/>
          <w:rtl/>
          <w14:ligatures w14:val="none"/>
        </w:rPr>
        <w:t>خاتمة بحث عن الثروة الحيوانية</w:t>
      </w:r>
    </w:p>
    <w:p w14:paraId="79BB98C6" w14:textId="6107BE3C" w:rsidR="00D54901" w:rsidRPr="00D54901" w:rsidRDefault="00D54901" w:rsidP="00D54901">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54901">
        <w:rPr>
          <w:rFonts w:ascii="Times New Roman" w:eastAsia="Times New Roman" w:hAnsi="Times New Roman" w:cs="Times New Roman"/>
          <w:kern w:val="0"/>
          <w:sz w:val="24"/>
          <w:szCs w:val="24"/>
          <w:rtl/>
          <w14:ligatures w14:val="none"/>
        </w:rPr>
        <w:t xml:space="preserve">يعتبر بحث عن الثروة الحيوانية بأنه أحد البحوث الاقتصادية المهمة، حيث أن هناك أهمية كبيرة للثروة الحيوانية، بحيث ينبغي الاهتمام بها </w:t>
      </w:r>
      <w:r w:rsidR="00AF63D9" w:rsidRPr="00D54901">
        <w:rPr>
          <w:rFonts w:ascii="Times New Roman" w:eastAsia="Times New Roman" w:hAnsi="Times New Roman" w:cs="Times New Roman" w:hint="cs"/>
          <w:kern w:val="0"/>
          <w:sz w:val="24"/>
          <w:szCs w:val="24"/>
          <w:rtl/>
          <w14:ligatures w14:val="none"/>
        </w:rPr>
        <w:t>والمحافظة</w:t>
      </w:r>
      <w:r w:rsidRPr="00D54901">
        <w:rPr>
          <w:rFonts w:ascii="Times New Roman" w:eastAsia="Times New Roman" w:hAnsi="Times New Roman" w:cs="Times New Roman"/>
          <w:kern w:val="0"/>
          <w:sz w:val="24"/>
          <w:szCs w:val="24"/>
          <w:rtl/>
          <w14:ligatures w14:val="none"/>
        </w:rPr>
        <w:t xml:space="preserve"> عليها ومعرفة كيفية تطويرها، فهي أحد المصادر المتجددة التي يستفيد منها الفرد والمجتمع، ولذلك فقد تناولنا وإيّاكم باقة مُتكاملة من الحديث حول الثروة الحيوانية ومفهومها، وأيضًا معرفة أهمية الثروة الحيوانية، حيث يتوجب حل جميع المعوقات التي تحدّ من استغلالها وتنميتها، ونختم أخيرًا في كيفية المحا</w:t>
      </w:r>
      <w:r w:rsidR="00AF63D9">
        <w:rPr>
          <w:rFonts w:ascii="Times New Roman" w:eastAsia="Times New Roman" w:hAnsi="Times New Roman" w:cs="Times New Roman" w:hint="cs"/>
          <w:kern w:val="0"/>
          <w:sz w:val="24"/>
          <w:szCs w:val="24"/>
          <w:rtl/>
          <w14:ligatures w14:val="none"/>
        </w:rPr>
        <w:t>ف</w:t>
      </w:r>
      <w:r w:rsidRPr="00D54901">
        <w:rPr>
          <w:rFonts w:ascii="Times New Roman" w:eastAsia="Times New Roman" w:hAnsi="Times New Roman" w:cs="Times New Roman"/>
          <w:kern w:val="0"/>
          <w:sz w:val="24"/>
          <w:szCs w:val="24"/>
          <w:rtl/>
          <w14:ligatures w14:val="none"/>
        </w:rPr>
        <w:t>ظة على الثروة الحيوانية وتنميتها والحدّ من ضياعها</w:t>
      </w:r>
      <w:r w:rsidRPr="00D54901">
        <w:rPr>
          <w:rFonts w:ascii="Times New Roman" w:eastAsia="Times New Roman" w:hAnsi="Times New Roman" w:cs="Times New Roman"/>
          <w:kern w:val="0"/>
          <w:sz w:val="24"/>
          <w:szCs w:val="24"/>
          <w14:ligatures w14:val="none"/>
        </w:rPr>
        <w:t>.</w:t>
      </w:r>
    </w:p>
    <w:p w14:paraId="07C816B4" w14:textId="77777777" w:rsidR="00A3026F" w:rsidRPr="00C54BC6" w:rsidRDefault="00AF63D9" w:rsidP="00C54BC6"/>
    <w:sectPr w:rsidR="00A3026F" w:rsidRPr="00C54B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44466"/>
    <w:multiLevelType w:val="multilevel"/>
    <w:tmpl w:val="76561C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B0B69"/>
    <w:multiLevelType w:val="multilevel"/>
    <w:tmpl w:val="D65ABF7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E20D96"/>
    <w:multiLevelType w:val="multilevel"/>
    <w:tmpl w:val="D3CCF0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752896363">
    <w:abstractNumId w:val="1"/>
  </w:num>
  <w:num w:numId="2" w16cid:durableId="1417439657">
    <w:abstractNumId w:val="2"/>
  </w:num>
  <w:num w:numId="3" w16cid:durableId="987904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D76"/>
    <w:rsid w:val="001B1D76"/>
    <w:rsid w:val="005922E3"/>
    <w:rsid w:val="005F486D"/>
    <w:rsid w:val="00AF63D9"/>
    <w:rsid w:val="00C54BC6"/>
    <w:rsid w:val="00D549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BF77"/>
  <w15:chartTrackingRefBased/>
  <w15:docId w15:val="{766F50CF-3992-4E36-8877-CB1FECEA1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Char"/>
    <w:uiPriority w:val="9"/>
    <w:qFormat/>
    <w:rsid w:val="00C54BC6"/>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C54BC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C54BC6"/>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C54BC6"/>
    <w:rPr>
      <w:rFonts w:ascii="Times New Roman" w:eastAsia="Times New Roman" w:hAnsi="Times New Roman" w:cs="Times New Roman"/>
      <w:b/>
      <w:bCs/>
      <w:kern w:val="0"/>
      <w:sz w:val="27"/>
      <w:szCs w:val="27"/>
      <w14:ligatures w14:val="none"/>
    </w:rPr>
  </w:style>
  <w:style w:type="paragraph" w:styleId="a3">
    <w:name w:val="Normal (Web)"/>
    <w:basedOn w:val="a"/>
    <w:uiPriority w:val="99"/>
    <w:semiHidden/>
    <w:unhideWhenUsed/>
    <w:rsid w:val="00C54BC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semiHidden/>
    <w:unhideWhenUsed/>
    <w:rsid w:val="00D54901"/>
    <w:rPr>
      <w:color w:val="0000FF"/>
      <w:u w:val="single"/>
    </w:rPr>
  </w:style>
  <w:style w:type="character" w:styleId="a4">
    <w:name w:val="Strong"/>
    <w:basedOn w:val="a0"/>
    <w:uiPriority w:val="22"/>
    <w:qFormat/>
    <w:rsid w:val="00D54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688238">
      <w:bodyDiv w:val="1"/>
      <w:marLeft w:val="0"/>
      <w:marRight w:val="0"/>
      <w:marTop w:val="0"/>
      <w:marBottom w:val="0"/>
      <w:divBdr>
        <w:top w:val="none" w:sz="0" w:space="0" w:color="auto"/>
        <w:left w:val="none" w:sz="0" w:space="0" w:color="auto"/>
        <w:bottom w:val="none" w:sz="0" w:space="0" w:color="auto"/>
        <w:right w:val="none" w:sz="0" w:space="0" w:color="auto"/>
      </w:divBdr>
    </w:div>
    <w:div w:id="169623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621</Words>
  <Characters>3541</Characters>
  <Application>Microsoft Office Word</Application>
  <DocSecurity>0</DocSecurity>
  <Lines>29</Lines>
  <Paragraphs>8</Paragraphs>
  <ScaleCrop>false</ScaleCrop>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ghareeb</dc:creator>
  <cp:keywords/>
  <dc:description/>
  <cp:lastModifiedBy>malak ghareeb</cp:lastModifiedBy>
  <cp:revision>3</cp:revision>
  <dcterms:created xsi:type="dcterms:W3CDTF">2022-04-05T11:55:00Z</dcterms:created>
  <dcterms:modified xsi:type="dcterms:W3CDTF">2022-04-05T11:56:00Z</dcterms:modified>
</cp:coreProperties>
</file>