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D16E0" w14:textId="3C03B7E4" w:rsidR="002B2BE2" w:rsidRPr="00FB0CDC" w:rsidRDefault="00AD3567" w:rsidP="00FB0CDC">
      <w:pPr>
        <w:bidi/>
        <w:jc w:val="center"/>
        <w:rPr>
          <w:rFonts w:asciiTheme="majorBidi" w:hAnsiTheme="majorBidi" w:cstheme="majorBidi"/>
          <w:b/>
          <w:bCs/>
          <w:sz w:val="44"/>
          <w:szCs w:val="44"/>
          <w:lang w:bidi="ar-AE"/>
        </w:rPr>
      </w:pPr>
      <w:r w:rsidRPr="00FB0CDC">
        <w:rPr>
          <w:rFonts w:asciiTheme="majorBidi" w:hAnsiTheme="majorBidi" w:cstheme="majorBidi"/>
          <w:b/>
          <w:bCs/>
          <w:sz w:val="44"/>
          <w:szCs w:val="44"/>
          <w:rtl/>
          <w:lang w:bidi="ar-AE"/>
        </w:rPr>
        <w:t>الاختبار التشخيصي</w:t>
      </w:r>
      <w:r w:rsidR="00FB0CDC" w:rsidRPr="00FB0CDC">
        <w:rPr>
          <w:rFonts w:asciiTheme="majorBidi" w:hAnsiTheme="majorBidi" w:cstheme="majorBidi" w:hint="cs"/>
          <w:b/>
          <w:bCs/>
          <w:sz w:val="44"/>
          <w:szCs w:val="44"/>
          <w:rtl/>
          <w:lang w:bidi="ar-AE"/>
        </w:rPr>
        <w:t xml:space="preserve"> للصف السادس / التربية الإسلامية</w:t>
      </w:r>
    </w:p>
    <w:p w14:paraId="5C097298" w14:textId="77777777" w:rsidR="00FB0CDC" w:rsidRPr="00FB0CDC" w:rsidRDefault="00FB0CDC" w:rsidP="00FB0CDC">
      <w:pPr>
        <w:bidi/>
        <w:rPr>
          <w:rFonts w:asciiTheme="majorBidi" w:hAnsiTheme="majorBidi" w:cstheme="majorBidi"/>
          <w:b/>
          <w:bCs/>
          <w:rtl/>
          <w:lang w:bidi="ar-AE"/>
        </w:rPr>
      </w:pPr>
    </w:p>
    <w:p w14:paraId="0C6C8543" w14:textId="77777777" w:rsidR="00FB0CDC" w:rsidRPr="00FB0CDC" w:rsidRDefault="00FB0CDC" w:rsidP="00FB0CDC">
      <w:pPr>
        <w:bidi/>
        <w:rPr>
          <w:rFonts w:asciiTheme="majorBidi" w:hAnsiTheme="majorBidi" w:cstheme="majorBidi"/>
          <w:b/>
          <w:bCs/>
          <w:lang w:bidi="ar-AE"/>
        </w:rPr>
      </w:pPr>
    </w:p>
    <w:p w14:paraId="57C9BCF1" w14:textId="3A7165A5" w:rsidR="0097331A" w:rsidRPr="00FB0CDC" w:rsidRDefault="0097331A" w:rsidP="00FB0CDC">
      <w:pPr>
        <w:pStyle w:val="ListParagraph"/>
        <w:numPr>
          <w:ilvl w:val="0"/>
          <w:numId w:val="2"/>
        </w:numPr>
        <w:bidi/>
        <w:rPr>
          <w:rFonts w:asciiTheme="majorBidi" w:hAnsiTheme="majorBidi" w:cstheme="majorBidi"/>
          <w:b/>
          <w:bCs/>
          <w:rtl/>
          <w:lang w:bidi="ar-AE"/>
        </w:rPr>
      </w:pPr>
      <w:r w:rsidRPr="00FB0CDC">
        <w:rPr>
          <w:rFonts w:asciiTheme="majorBidi" w:hAnsiTheme="majorBidi" w:cstheme="majorBidi"/>
          <w:b/>
          <w:bCs/>
          <w:rtl/>
          <w:lang w:bidi="ar-AE"/>
        </w:rPr>
        <w:t>ما المقصود بـ "الشفيع"؟</w:t>
      </w:r>
    </w:p>
    <w:p w14:paraId="2E911279" w14:textId="77777777" w:rsidR="0097331A" w:rsidRPr="00FB0CDC" w:rsidRDefault="0097331A" w:rsidP="00FB0CDC">
      <w:pPr>
        <w:pStyle w:val="ListParagraph"/>
        <w:numPr>
          <w:ilvl w:val="0"/>
          <w:numId w:val="1"/>
        </w:numPr>
        <w:bidi/>
        <w:rPr>
          <w:rFonts w:asciiTheme="majorBidi" w:hAnsiTheme="majorBidi" w:cstheme="majorBidi"/>
          <w:b/>
          <w:bCs/>
          <w:color w:val="000000" w:themeColor="text1"/>
          <w:kern w:val="24"/>
          <w:sz w:val="26"/>
          <w:szCs w:val="26"/>
          <w:lang w:bidi="ar-AE"/>
        </w:rPr>
      </w:pPr>
      <w:r w:rsidRPr="00FB0CDC">
        <w:rPr>
          <w:rFonts w:asciiTheme="majorBidi" w:hAnsiTheme="majorBidi" w:cstheme="majorBidi"/>
          <w:b/>
          <w:bCs/>
          <w:color w:val="000000" w:themeColor="text1"/>
          <w:kern w:val="24"/>
          <w:sz w:val="26"/>
          <w:szCs w:val="26"/>
          <w:rtl/>
          <w:lang w:bidi="ar-AE"/>
        </w:rPr>
        <w:t>الملائكة التي تنزع أرواح غير المؤمنين من أجسادهم بشدة وعنف.</w:t>
      </w:r>
    </w:p>
    <w:p w14:paraId="79A9E767" w14:textId="4B2EE7FC" w:rsidR="0097331A" w:rsidRPr="00FB0CDC" w:rsidRDefault="0097331A" w:rsidP="00FB0CDC">
      <w:pPr>
        <w:pStyle w:val="ListParagraph"/>
        <w:numPr>
          <w:ilvl w:val="0"/>
          <w:numId w:val="1"/>
        </w:numPr>
        <w:bidi/>
        <w:rPr>
          <w:rFonts w:asciiTheme="majorBidi" w:hAnsiTheme="majorBidi" w:cstheme="majorBidi"/>
          <w:b/>
          <w:bCs/>
          <w:lang w:bidi="ar-AE"/>
        </w:rPr>
      </w:pPr>
      <w:r w:rsidRPr="00FB0CDC">
        <w:rPr>
          <w:rFonts w:asciiTheme="majorBidi" w:hAnsiTheme="majorBidi" w:cstheme="majorBidi"/>
          <w:b/>
          <w:bCs/>
          <w:color w:val="000000" w:themeColor="text1"/>
          <w:kern w:val="24"/>
          <w:sz w:val="24"/>
          <w:szCs w:val="24"/>
          <w:rtl/>
          <w:lang w:bidi="ar-AE"/>
        </w:rPr>
        <w:t>من يقبل الله تعالى منه يوم القيامة طلب التجاوز عن ذنوب المؤمن، أو زيادة الثواب له.</w:t>
      </w:r>
    </w:p>
    <w:p w14:paraId="67C34A28" w14:textId="51F5D6CE" w:rsidR="0097331A" w:rsidRPr="00FB0CDC" w:rsidRDefault="0097331A" w:rsidP="00FB0CDC">
      <w:pPr>
        <w:pStyle w:val="ListParagraph"/>
        <w:numPr>
          <w:ilvl w:val="0"/>
          <w:numId w:val="1"/>
        </w:numPr>
        <w:bidi/>
        <w:rPr>
          <w:rFonts w:asciiTheme="majorBidi" w:hAnsiTheme="majorBidi" w:cstheme="majorBidi"/>
          <w:b/>
          <w:bCs/>
          <w:lang w:bidi="ar-AE"/>
        </w:rPr>
      </w:pPr>
      <w:r w:rsidRPr="00FB0CDC">
        <w:rPr>
          <w:rFonts w:asciiTheme="majorBidi" w:hAnsiTheme="majorBidi" w:cstheme="majorBidi"/>
          <w:b/>
          <w:bCs/>
          <w:color w:val="000000" w:themeColor="text1"/>
          <w:kern w:val="24"/>
          <w:sz w:val="24"/>
          <w:szCs w:val="24"/>
          <w:rtl/>
          <w:lang w:bidi="ar-AE"/>
        </w:rPr>
        <w:t>قطّب وجهه وأعرض.</w:t>
      </w:r>
    </w:p>
    <w:p w14:paraId="7A86BA94" w14:textId="77777777" w:rsidR="0097331A" w:rsidRPr="00FB0CDC" w:rsidRDefault="0097331A" w:rsidP="00FB0CDC">
      <w:pPr>
        <w:bidi/>
        <w:rPr>
          <w:rFonts w:asciiTheme="majorBidi" w:hAnsiTheme="majorBidi" w:cstheme="majorBidi"/>
          <w:b/>
          <w:bCs/>
          <w:rtl/>
          <w:lang w:bidi="ar-AE"/>
        </w:rPr>
      </w:pPr>
    </w:p>
    <w:p w14:paraId="6577D551" w14:textId="1A9A5F63" w:rsidR="0097331A" w:rsidRPr="00FB0CDC" w:rsidRDefault="0097331A" w:rsidP="00FB0CDC">
      <w:pPr>
        <w:pStyle w:val="ListParagraph"/>
        <w:numPr>
          <w:ilvl w:val="0"/>
          <w:numId w:val="2"/>
        </w:numPr>
        <w:bidi/>
        <w:rPr>
          <w:rFonts w:asciiTheme="majorBidi" w:hAnsiTheme="majorBidi" w:cstheme="majorBidi"/>
          <w:b/>
          <w:bCs/>
          <w:color w:val="000000" w:themeColor="text1"/>
          <w:kern w:val="24"/>
          <w:sz w:val="28"/>
          <w:szCs w:val="28"/>
          <w:rtl/>
          <w:lang w:bidi="ar-AE"/>
        </w:rPr>
      </w:pPr>
      <w:r w:rsidRPr="00FB0CDC">
        <w:rPr>
          <w:rFonts w:asciiTheme="majorBidi" w:hAnsiTheme="majorBidi" w:cstheme="majorBidi"/>
          <w:b/>
          <w:bCs/>
          <w:rtl/>
          <w:lang w:bidi="ar-AE"/>
        </w:rPr>
        <w:t>ما المقصود بقوله تعالى: (</w:t>
      </w:r>
      <w:r w:rsidRPr="00FB0CDC">
        <w:rPr>
          <w:rFonts w:asciiTheme="majorBidi" w:hAnsiTheme="majorBidi" w:cstheme="majorBidi"/>
          <w:b/>
          <w:bCs/>
          <w:color w:val="000000" w:themeColor="text1"/>
          <w:kern w:val="24"/>
          <w:sz w:val="28"/>
          <w:szCs w:val="28"/>
          <w:rtl/>
          <w:lang w:bidi="ar-AE"/>
        </w:rPr>
        <w:t>والنازعات غرقًا):</w:t>
      </w:r>
    </w:p>
    <w:p w14:paraId="708E5D63" w14:textId="77777777" w:rsidR="0097331A" w:rsidRPr="00FB0CDC" w:rsidRDefault="0097331A" w:rsidP="00FB0CDC">
      <w:pPr>
        <w:pStyle w:val="ListParagraph"/>
        <w:numPr>
          <w:ilvl w:val="0"/>
          <w:numId w:val="3"/>
        </w:numPr>
        <w:bidi/>
        <w:rPr>
          <w:rFonts w:asciiTheme="majorBidi" w:hAnsiTheme="majorBidi" w:cstheme="majorBidi"/>
          <w:b/>
          <w:bCs/>
          <w:color w:val="000000" w:themeColor="text1"/>
          <w:kern w:val="24"/>
          <w:sz w:val="26"/>
          <w:szCs w:val="26"/>
          <w:rtl/>
          <w:lang w:bidi="ar-AE"/>
        </w:rPr>
      </w:pPr>
      <w:r w:rsidRPr="00FB0CDC">
        <w:rPr>
          <w:rFonts w:asciiTheme="majorBidi" w:hAnsiTheme="majorBidi" w:cstheme="majorBidi"/>
          <w:b/>
          <w:bCs/>
          <w:color w:val="000000" w:themeColor="text1"/>
          <w:kern w:val="24"/>
          <w:sz w:val="26"/>
          <w:szCs w:val="26"/>
          <w:rtl/>
          <w:lang w:bidi="ar-AE"/>
        </w:rPr>
        <w:t>الملائكة التي تسبق وتسرع إلى فعل ما أمرت به ولا تتأخر.</w:t>
      </w:r>
    </w:p>
    <w:p w14:paraId="2130E78C" w14:textId="77777777" w:rsidR="0097331A" w:rsidRPr="00FB0CDC" w:rsidRDefault="0097331A" w:rsidP="00FB0CDC">
      <w:pPr>
        <w:pStyle w:val="ListParagraph"/>
        <w:numPr>
          <w:ilvl w:val="0"/>
          <w:numId w:val="3"/>
        </w:numPr>
        <w:bidi/>
        <w:rPr>
          <w:rFonts w:asciiTheme="majorBidi" w:hAnsiTheme="majorBidi" w:cstheme="majorBidi"/>
          <w:b/>
          <w:bCs/>
          <w:color w:val="000000" w:themeColor="text1"/>
          <w:kern w:val="24"/>
          <w:sz w:val="26"/>
          <w:szCs w:val="26"/>
          <w:lang w:bidi="ar-AE"/>
        </w:rPr>
      </w:pPr>
      <w:r w:rsidRPr="00FB0CDC">
        <w:rPr>
          <w:rFonts w:asciiTheme="majorBidi" w:hAnsiTheme="majorBidi" w:cstheme="majorBidi"/>
          <w:b/>
          <w:bCs/>
          <w:color w:val="000000" w:themeColor="text1"/>
          <w:kern w:val="24"/>
          <w:sz w:val="26"/>
          <w:szCs w:val="26"/>
          <w:rtl/>
          <w:lang w:bidi="ar-AE"/>
        </w:rPr>
        <w:t>الملائكة التي تنزع أرواح غير المؤمنين من أجسادهم بشدة وعنف.</w:t>
      </w:r>
    </w:p>
    <w:p w14:paraId="0336E3AE" w14:textId="23E3E409" w:rsidR="0097331A" w:rsidRPr="00FB0CDC" w:rsidRDefault="0097331A" w:rsidP="00FB0CDC">
      <w:pPr>
        <w:pStyle w:val="ListParagraph"/>
        <w:numPr>
          <w:ilvl w:val="0"/>
          <w:numId w:val="3"/>
        </w:numPr>
        <w:bidi/>
        <w:rPr>
          <w:rFonts w:asciiTheme="majorBidi" w:hAnsiTheme="majorBidi" w:cstheme="majorBidi"/>
          <w:b/>
          <w:bCs/>
          <w:sz w:val="24"/>
          <w:szCs w:val="24"/>
          <w:rtl/>
          <w:lang w:bidi="ar-AE"/>
        </w:rPr>
      </w:pPr>
      <w:r w:rsidRPr="00FB0CDC">
        <w:rPr>
          <w:rFonts w:asciiTheme="majorBidi" w:hAnsiTheme="majorBidi" w:cstheme="majorBidi"/>
          <w:b/>
          <w:bCs/>
          <w:color w:val="000000" w:themeColor="text1"/>
          <w:kern w:val="24"/>
          <w:sz w:val="26"/>
          <w:szCs w:val="26"/>
          <w:rtl/>
          <w:lang w:bidi="ar-AE"/>
        </w:rPr>
        <w:t xml:space="preserve">الذي </w:t>
      </w:r>
      <w:r w:rsidRPr="00FB0CDC">
        <w:rPr>
          <w:rFonts w:asciiTheme="majorBidi" w:hAnsiTheme="majorBidi" w:cstheme="majorBidi"/>
          <w:b/>
          <w:bCs/>
          <w:sz w:val="24"/>
          <w:szCs w:val="24"/>
          <w:rtl/>
          <w:lang w:bidi="ar-AE"/>
        </w:rPr>
        <w:t>يهجر قراءة القرآن الكريم لفترات طويلة.</w:t>
      </w:r>
    </w:p>
    <w:p w14:paraId="562B4CE9" w14:textId="77777777" w:rsidR="0097331A" w:rsidRPr="00FB0CDC" w:rsidRDefault="0097331A" w:rsidP="00FB0CDC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bidi="ar-AE"/>
        </w:rPr>
      </w:pPr>
    </w:p>
    <w:p w14:paraId="39213FC6" w14:textId="0EBF555A" w:rsidR="0097331A" w:rsidRPr="008D19EB" w:rsidRDefault="008D19EB" w:rsidP="008D19EB">
      <w:pPr>
        <w:pStyle w:val="ListParagraph"/>
        <w:numPr>
          <w:ilvl w:val="0"/>
          <w:numId w:val="2"/>
        </w:numPr>
        <w:bidi/>
        <w:rPr>
          <w:rFonts w:asciiTheme="majorBidi" w:hAnsiTheme="majorBidi" w:cstheme="majorBidi"/>
          <w:b/>
          <w:bCs/>
          <w:lang w:bidi="ar-AE"/>
        </w:rPr>
      </w:pPr>
      <w:r w:rsidRPr="008D19EB">
        <w:rPr>
          <w:rFonts w:ascii="Segoe UI" w:hAnsi="Segoe UI" w:cs="Segoe UI"/>
          <w:color w:val="000000"/>
          <w:sz w:val="21"/>
          <w:szCs w:val="21"/>
          <w:shd w:val="clear" w:color="auto" w:fill="FFFFFF"/>
          <w:rtl/>
        </w:rPr>
        <w:t>من أركان الإسلام</w:t>
      </w:r>
      <w:r>
        <w:rPr>
          <w:rFonts w:ascii="Segoe UI" w:hAnsi="Segoe UI" w:cs="Segoe UI" w:hint="cs"/>
          <w:color w:val="000000"/>
          <w:sz w:val="21"/>
          <w:szCs w:val="21"/>
          <w:shd w:val="clear" w:color="auto" w:fill="FFFFFF"/>
          <w:rtl/>
        </w:rPr>
        <w:t>:</w:t>
      </w:r>
    </w:p>
    <w:p w14:paraId="1A0D3B80" w14:textId="59D982D7" w:rsidR="008D19EB" w:rsidRDefault="008D19EB" w:rsidP="008D19EB">
      <w:pPr>
        <w:pStyle w:val="ListParagraph"/>
        <w:bidi/>
        <w:rPr>
          <w:rFonts w:ascii="Segoe UI" w:hAnsi="Segoe UI" w:cs="Segoe UI"/>
          <w:color w:val="000000"/>
          <w:sz w:val="23"/>
          <w:szCs w:val="23"/>
          <w:shd w:val="clear" w:color="auto" w:fill="FFFFFF"/>
          <w:rtl/>
        </w:rPr>
      </w:pPr>
      <w:r>
        <w:rPr>
          <w:rFonts w:ascii="Segoe UI" w:hAnsi="Segoe UI" w:cs="Segoe UI"/>
          <w:color w:val="000000"/>
          <w:sz w:val="23"/>
          <w:szCs w:val="23"/>
          <w:shd w:val="clear" w:color="auto" w:fill="FFFFFF"/>
          <w:rtl/>
        </w:rPr>
        <w:t>الإيمان بالله</w:t>
      </w:r>
    </w:p>
    <w:p w14:paraId="76E84F08" w14:textId="5E708310" w:rsidR="008D19EB" w:rsidRDefault="008D19EB" w:rsidP="008D19EB">
      <w:pPr>
        <w:pStyle w:val="ListParagraph"/>
        <w:bidi/>
        <w:rPr>
          <w:rFonts w:ascii="Segoe UI" w:hAnsi="Segoe UI" w:cs="Segoe UI"/>
          <w:color w:val="000000"/>
          <w:sz w:val="23"/>
          <w:szCs w:val="23"/>
          <w:shd w:val="clear" w:color="auto" w:fill="FFFFFF"/>
          <w:rtl/>
        </w:rPr>
      </w:pPr>
      <w:r>
        <w:rPr>
          <w:rFonts w:ascii="Segoe UI" w:hAnsi="Segoe UI" w:cs="Segoe UI"/>
          <w:color w:val="000000"/>
          <w:sz w:val="23"/>
          <w:szCs w:val="23"/>
          <w:shd w:val="clear" w:color="auto" w:fill="FFFFFF"/>
          <w:rtl/>
        </w:rPr>
        <w:t>حسن الخلق</w:t>
      </w:r>
    </w:p>
    <w:p w14:paraId="5CBE01C4" w14:textId="77777777" w:rsidR="00DE3192" w:rsidRDefault="00DE3192" w:rsidP="00DE3192">
      <w:pPr>
        <w:pStyle w:val="ListParagraph"/>
        <w:bidi/>
        <w:rPr>
          <w:rFonts w:ascii="Segoe UI" w:hAnsi="Segoe UI" w:cs="Segoe UI"/>
          <w:color w:val="000000"/>
          <w:sz w:val="23"/>
          <w:szCs w:val="23"/>
          <w:shd w:val="clear" w:color="auto" w:fill="FFFFFF"/>
          <w:rtl/>
        </w:rPr>
      </w:pPr>
      <w:r>
        <w:rPr>
          <w:rFonts w:ascii="Segoe UI" w:hAnsi="Segoe UI" w:cs="Segoe UI" w:hint="cs"/>
          <w:color w:val="000000"/>
          <w:sz w:val="23"/>
          <w:szCs w:val="23"/>
          <w:shd w:val="clear" w:color="auto" w:fill="FFFFFF"/>
          <w:rtl/>
        </w:rPr>
        <w:t>صوم رمضان</w:t>
      </w:r>
    </w:p>
    <w:p w14:paraId="2C57FB8E" w14:textId="77777777" w:rsidR="008D19EB" w:rsidRDefault="008D19EB" w:rsidP="008D19EB">
      <w:pPr>
        <w:pStyle w:val="ListParagraph"/>
        <w:bidi/>
        <w:rPr>
          <w:rFonts w:ascii="Segoe UI" w:hAnsi="Segoe UI" w:cs="Segoe UI"/>
          <w:color w:val="000000"/>
          <w:sz w:val="23"/>
          <w:szCs w:val="23"/>
          <w:shd w:val="clear" w:color="auto" w:fill="FFFFFF"/>
          <w:rtl/>
        </w:rPr>
      </w:pPr>
    </w:p>
    <w:p w14:paraId="1136BDFF" w14:textId="77777777" w:rsidR="008D19EB" w:rsidRPr="008D19EB" w:rsidRDefault="008D19EB" w:rsidP="008D19EB">
      <w:pPr>
        <w:pStyle w:val="ListParagraph"/>
        <w:bidi/>
        <w:rPr>
          <w:rFonts w:asciiTheme="majorBidi" w:hAnsiTheme="majorBidi" w:cstheme="majorBidi"/>
          <w:b/>
          <w:bCs/>
          <w:rtl/>
          <w:lang w:bidi="ar-AE"/>
        </w:rPr>
      </w:pPr>
    </w:p>
    <w:p w14:paraId="667A179A" w14:textId="7D518EBB" w:rsidR="0097331A" w:rsidRPr="00FB0CDC" w:rsidRDefault="0097331A" w:rsidP="00FB0CDC">
      <w:pPr>
        <w:pStyle w:val="ListParagraph"/>
        <w:numPr>
          <w:ilvl w:val="0"/>
          <w:numId w:val="2"/>
        </w:numPr>
        <w:tabs>
          <w:tab w:val="left" w:pos="7920"/>
        </w:tabs>
        <w:bidi/>
        <w:rPr>
          <w:rFonts w:asciiTheme="majorBidi" w:eastAsia="Calibri" w:hAnsiTheme="majorBidi" w:cstheme="majorBidi"/>
          <w:b/>
          <w:bCs/>
          <w:sz w:val="28"/>
          <w:szCs w:val="28"/>
          <w:rtl/>
          <w:lang w:bidi="ar-AE"/>
        </w:rPr>
      </w:pPr>
      <w:r w:rsidRPr="00FB0CDC">
        <w:rPr>
          <w:rFonts w:asciiTheme="majorBidi" w:eastAsia="Calibri" w:hAnsiTheme="majorBidi" w:cstheme="majorBidi"/>
          <w:b/>
          <w:bCs/>
          <w:sz w:val="28"/>
          <w:szCs w:val="28"/>
          <w:rtl/>
          <w:lang w:bidi="ar-AE"/>
        </w:rPr>
        <w:t>استنتج</w:t>
      </w:r>
      <w:r w:rsidR="00766308" w:rsidRPr="00FB0CDC">
        <w:rPr>
          <w:rFonts w:asciiTheme="majorBidi" w:eastAsia="Calibri" w:hAnsiTheme="majorBidi" w:cstheme="majorBidi"/>
          <w:b/>
          <w:bCs/>
          <w:sz w:val="28"/>
          <w:szCs w:val="28"/>
          <w:rtl/>
          <w:lang w:bidi="ar-AE"/>
        </w:rPr>
        <w:t>ي</w:t>
      </w:r>
      <w:r w:rsidRPr="00FB0CDC">
        <w:rPr>
          <w:rFonts w:asciiTheme="majorBidi" w:eastAsia="Calibri" w:hAnsiTheme="majorBidi" w:cstheme="majorBidi"/>
          <w:b/>
          <w:bCs/>
          <w:sz w:val="28"/>
          <w:szCs w:val="28"/>
          <w:rtl/>
          <w:lang w:bidi="ar-AE"/>
        </w:rPr>
        <w:t xml:space="preserve"> مجال الرّفق الّذي يتحدّث عنه الحديث </w:t>
      </w:r>
      <w:r w:rsidR="00FB0CDC" w:rsidRPr="00FB0CDC">
        <w:rPr>
          <w:rFonts w:asciiTheme="majorBidi" w:eastAsia="Calibri" w:hAnsiTheme="majorBidi" w:cstheme="majorBidi"/>
          <w:b/>
          <w:bCs/>
          <w:sz w:val="28"/>
          <w:szCs w:val="28"/>
          <w:rtl/>
          <w:lang w:bidi="ar-AE"/>
        </w:rPr>
        <w:t>الشّريف؟</w:t>
      </w:r>
    </w:p>
    <w:p w14:paraId="74E86C5F" w14:textId="77777777" w:rsidR="0097331A" w:rsidRPr="00FB0CDC" w:rsidRDefault="0097331A" w:rsidP="00FB0CDC">
      <w:pPr>
        <w:pStyle w:val="ListParagraph"/>
        <w:tabs>
          <w:tab w:val="left" w:pos="7920"/>
        </w:tabs>
        <w:bidi/>
        <w:rPr>
          <w:rFonts w:asciiTheme="majorBidi" w:eastAsia="Calibri" w:hAnsiTheme="majorBidi" w:cstheme="majorBidi"/>
          <w:b/>
          <w:bCs/>
          <w:sz w:val="28"/>
          <w:szCs w:val="28"/>
          <w:rtl/>
          <w:lang w:bidi="ar-AE"/>
        </w:rPr>
      </w:pPr>
      <w:r w:rsidRPr="00FB0CDC">
        <w:rPr>
          <w:rFonts w:asciiTheme="majorBidi" w:eastAsia="Calibri" w:hAnsiTheme="majorBidi" w:cstheme="majorBidi"/>
          <w:b/>
          <w:bCs/>
          <w:sz w:val="28"/>
          <w:szCs w:val="28"/>
          <w:rtl/>
          <w:lang w:bidi="ar-AE"/>
        </w:rPr>
        <w:t>قال رسول الله -ﷺ- (إذا أراد الله بأهلِ بيتٍ خيرًا، أدخَلَ عَلَيهمُ الرِّفقَ).</w:t>
      </w:r>
    </w:p>
    <w:p w14:paraId="2EBC18FA" w14:textId="61089B6E" w:rsidR="0097331A" w:rsidRPr="00FB0CDC" w:rsidRDefault="0097331A" w:rsidP="00FB0CDC">
      <w:pPr>
        <w:pStyle w:val="ListParagraph"/>
        <w:bidi/>
        <w:rPr>
          <w:rFonts w:asciiTheme="majorBidi" w:hAnsiTheme="majorBidi" w:cstheme="majorBidi"/>
          <w:b/>
          <w:bCs/>
          <w:rtl/>
          <w:lang w:bidi="ar-AE"/>
        </w:rPr>
      </w:pPr>
      <w:r w:rsidRPr="00FB0CDC">
        <w:rPr>
          <w:rFonts w:asciiTheme="majorBidi" w:hAnsiTheme="majorBidi" w:cstheme="majorBidi"/>
          <w:b/>
          <w:bCs/>
          <w:rtl/>
          <w:lang w:bidi="ar-AE"/>
        </w:rPr>
        <w:t>الرفق بالحيوان</w:t>
      </w:r>
    </w:p>
    <w:p w14:paraId="009087E8" w14:textId="4AAEC5D9" w:rsidR="0097331A" w:rsidRPr="00FB0CDC" w:rsidRDefault="0097331A" w:rsidP="00FB0CDC">
      <w:pPr>
        <w:pStyle w:val="ListParagraph"/>
        <w:bidi/>
        <w:rPr>
          <w:rFonts w:asciiTheme="majorBidi" w:hAnsiTheme="majorBidi" w:cstheme="majorBidi"/>
          <w:b/>
          <w:bCs/>
          <w:rtl/>
          <w:lang w:bidi="ar-AE"/>
        </w:rPr>
      </w:pPr>
      <w:r w:rsidRPr="00FB0CDC">
        <w:rPr>
          <w:rFonts w:asciiTheme="majorBidi" w:hAnsiTheme="majorBidi" w:cstheme="majorBidi"/>
          <w:b/>
          <w:bCs/>
          <w:rtl/>
          <w:lang w:bidi="ar-AE"/>
        </w:rPr>
        <w:t>الرفق بالجيران</w:t>
      </w:r>
    </w:p>
    <w:p w14:paraId="5E3C3444" w14:textId="47CF8D51" w:rsidR="0097331A" w:rsidRPr="00FB0CDC" w:rsidRDefault="0097331A" w:rsidP="00FB0CDC">
      <w:pPr>
        <w:pStyle w:val="ListParagraph"/>
        <w:bidi/>
        <w:rPr>
          <w:rFonts w:asciiTheme="majorBidi" w:hAnsiTheme="majorBidi" w:cstheme="majorBidi"/>
          <w:b/>
          <w:bCs/>
          <w:rtl/>
          <w:lang w:bidi="ar-AE"/>
        </w:rPr>
      </w:pPr>
      <w:r w:rsidRPr="00FB0CDC">
        <w:rPr>
          <w:rFonts w:asciiTheme="majorBidi" w:hAnsiTheme="majorBidi" w:cstheme="majorBidi"/>
          <w:b/>
          <w:bCs/>
          <w:rtl/>
          <w:lang w:bidi="ar-AE"/>
        </w:rPr>
        <w:t>الرفق بالأهل</w:t>
      </w:r>
    </w:p>
    <w:p w14:paraId="0275163D" w14:textId="77777777" w:rsidR="008D19EB" w:rsidRDefault="008D19EB" w:rsidP="00FB0CDC">
      <w:pPr>
        <w:pStyle w:val="ListParagraph"/>
        <w:bidi/>
        <w:rPr>
          <w:rFonts w:ascii="Segoe UI" w:hAnsi="Segoe UI" w:cs="Segoe UI"/>
          <w:color w:val="000000"/>
          <w:sz w:val="21"/>
          <w:szCs w:val="21"/>
          <w:shd w:val="clear" w:color="auto" w:fill="FFFFFF"/>
          <w:rtl/>
        </w:rPr>
      </w:pPr>
    </w:p>
    <w:p w14:paraId="7C6A8252" w14:textId="50B49147" w:rsidR="0097331A" w:rsidRPr="008D19EB" w:rsidRDefault="008D19EB" w:rsidP="008D19EB">
      <w:pPr>
        <w:pStyle w:val="ListParagraph"/>
        <w:numPr>
          <w:ilvl w:val="0"/>
          <w:numId w:val="2"/>
        </w:numPr>
        <w:bidi/>
        <w:rPr>
          <w:rFonts w:asciiTheme="majorBidi" w:hAnsiTheme="majorBidi" w:cstheme="majorBidi"/>
          <w:b/>
          <w:bCs/>
          <w:lang w:bidi="ar-AE"/>
        </w:rPr>
      </w:pPr>
      <w:r>
        <w:rPr>
          <w:rFonts w:ascii="Segoe UI" w:hAnsi="Segoe UI" w:cs="Segoe UI"/>
          <w:color w:val="000000"/>
          <w:sz w:val="21"/>
          <w:szCs w:val="21"/>
          <w:shd w:val="clear" w:color="auto" w:fill="FFFFFF"/>
          <w:rtl/>
        </w:rPr>
        <w:t>من الخلفاء الراشدين</w:t>
      </w:r>
      <w:r>
        <w:rPr>
          <w:rFonts w:ascii="Segoe UI" w:hAnsi="Segoe UI" w:cs="Segoe UI" w:hint="cs"/>
          <w:color w:val="000000"/>
          <w:sz w:val="21"/>
          <w:szCs w:val="21"/>
          <w:shd w:val="clear" w:color="auto" w:fill="FFFFFF"/>
          <w:rtl/>
        </w:rPr>
        <w:t>:</w:t>
      </w:r>
    </w:p>
    <w:p w14:paraId="4E94F1EA" w14:textId="105B00B3" w:rsidR="008D19EB" w:rsidRDefault="008D19EB" w:rsidP="008D19EB">
      <w:pPr>
        <w:pStyle w:val="ListParagraph"/>
        <w:bidi/>
        <w:rPr>
          <w:rFonts w:ascii="Segoe UI" w:hAnsi="Segoe UI" w:cs="Segoe UI"/>
          <w:color w:val="000000"/>
          <w:sz w:val="23"/>
          <w:szCs w:val="23"/>
          <w:shd w:val="clear" w:color="auto" w:fill="FFFFFF"/>
          <w:rtl/>
        </w:rPr>
      </w:pPr>
      <w:r>
        <w:rPr>
          <w:rFonts w:ascii="Segoe UI" w:hAnsi="Segoe UI" w:cs="Segoe UI"/>
          <w:color w:val="000000"/>
          <w:sz w:val="23"/>
          <w:szCs w:val="23"/>
          <w:shd w:val="clear" w:color="auto" w:fill="FFFFFF"/>
          <w:rtl/>
        </w:rPr>
        <w:t>عيسى عليه السلام</w:t>
      </w:r>
    </w:p>
    <w:p w14:paraId="1DB6321A" w14:textId="19311815" w:rsidR="008D19EB" w:rsidRDefault="008D19EB" w:rsidP="008D19EB">
      <w:pPr>
        <w:pStyle w:val="ListParagraph"/>
        <w:bidi/>
        <w:rPr>
          <w:rFonts w:ascii="Segoe UI" w:hAnsi="Segoe UI" w:cs="Segoe UI"/>
          <w:color w:val="000000"/>
          <w:sz w:val="23"/>
          <w:szCs w:val="23"/>
          <w:shd w:val="clear" w:color="auto" w:fill="FFFFFF"/>
          <w:rtl/>
        </w:rPr>
      </w:pPr>
      <w:r>
        <w:rPr>
          <w:rFonts w:ascii="Segoe UI" w:hAnsi="Segoe UI" w:cs="Segoe UI"/>
          <w:color w:val="000000"/>
          <w:sz w:val="23"/>
          <w:szCs w:val="23"/>
          <w:shd w:val="clear" w:color="auto" w:fill="FFFFFF"/>
          <w:rtl/>
        </w:rPr>
        <w:t>موسى عليه السلام</w:t>
      </w:r>
    </w:p>
    <w:p w14:paraId="198E8DDA" w14:textId="6DB4ACA2" w:rsidR="008D19EB" w:rsidRPr="008D19EB" w:rsidRDefault="008D19EB" w:rsidP="008D19EB">
      <w:pPr>
        <w:pStyle w:val="ListParagraph"/>
        <w:bidi/>
        <w:rPr>
          <w:rFonts w:asciiTheme="majorBidi" w:hAnsiTheme="majorBidi" w:cstheme="majorBidi"/>
          <w:b/>
          <w:bCs/>
          <w:lang w:bidi="ar-AE"/>
        </w:rPr>
      </w:pPr>
      <w:r>
        <w:rPr>
          <w:rFonts w:ascii="Segoe UI" w:hAnsi="Segoe UI" w:cs="Segoe UI"/>
          <w:color w:val="000000"/>
          <w:sz w:val="23"/>
          <w:szCs w:val="23"/>
          <w:shd w:val="clear" w:color="auto" w:fill="FFFFFF"/>
          <w:rtl/>
        </w:rPr>
        <w:t>عثمان بن عفان رضي الله عنه</w:t>
      </w:r>
    </w:p>
    <w:p w14:paraId="2F9BBF17" w14:textId="77777777" w:rsidR="008D19EB" w:rsidRPr="008D19EB" w:rsidRDefault="008D19EB" w:rsidP="008D19EB">
      <w:pPr>
        <w:bidi/>
        <w:rPr>
          <w:rFonts w:asciiTheme="majorBidi" w:hAnsiTheme="majorBidi" w:cstheme="majorBidi"/>
          <w:b/>
          <w:bCs/>
          <w:rtl/>
          <w:lang w:bidi="ar-AE"/>
        </w:rPr>
      </w:pPr>
    </w:p>
    <w:p w14:paraId="0A8C4C71" w14:textId="77777777" w:rsidR="008D19EB" w:rsidRDefault="0097331A" w:rsidP="008D19EB">
      <w:pPr>
        <w:pStyle w:val="ListParagraph"/>
        <w:numPr>
          <w:ilvl w:val="0"/>
          <w:numId w:val="2"/>
        </w:numPr>
        <w:autoSpaceDE w:val="0"/>
        <w:autoSpaceDN w:val="0"/>
        <w:bidi/>
        <w:adjustRightInd w:val="0"/>
        <w:rPr>
          <w:rFonts w:asciiTheme="majorBidi" w:eastAsia="Calibri" w:hAnsiTheme="majorBidi" w:cstheme="majorBidi"/>
          <w:b/>
          <w:bCs/>
          <w:sz w:val="28"/>
          <w:szCs w:val="28"/>
        </w:rPr>
      </w:pPr>
      <w:r w:rsidRPr="00FB0CDC">
        <w:rPr>
          <w:rFonts w:asciiTheme="majorBidi" w:eastAsia="Calibri" w:hAnsiTheme="majorBidi" w:cstheme="majorBidi"/>
          <w:b/>
          <w:bCs/>
          <w:sz w:val="28"/>
          <w:szCs w:val="28"/>
          <w:rtl/>
        </w:rPr>
        <w:t xml:space="preserve">برأيك أي الأعمال التّالية سببًا في إفلاس المؤمن يوم </w:t>
      </w:r>
      <w:r w:rsidR="00766308" w:rsidRPr="00FB0CDC">
        <w:rPr>
          <w:rFonts w:asciiTheme="majorBidi" w:eastAsia="Calibri" w:hAnsiTheme="majorBidi" w:cstheme="majorBidi"/>
          <w:b/>
          <w:bCs/>
          <w:sz w:val="28"/>
          <w:szCs w:val="28"/>
          <w:rtl/>
        </w:rPr>
        <w:t>القيامة؟</w:t>
      </w:r>
    </w:p>
    <w:p w14:paraId="435D40ED" w14:textId="77777777" w:rsidR="008D19EB" w:rsidRPr="008D19EB" w:rsidRDefault="008D19EB" w:rsidP="008D19EB">
      <w:pPr>
        <w:pStyle w:val="ListParagraph"/>
        <w:rPr>
          <w:rFonts w:asciiTheme="majorBidi" w:eastAsia="Calibri" w:hAnsiTheme="majorBidi" w:cstheme="majorBidi"/>
          <w:b/>
          <w:bCs/>
          <w:sz w:val="28"/>
          <w:szCs w:val="28"/>
          <w:rtl/>
        </w:rPr>
      </w:pPr>
    </w:p>
    <w:p w14:paraId="60E68DE7" w14:textId="6C79750C" w:rsidR="00766308" w:rsidRPr="008D19EB" w:rsidRDefault="00766308" w:rsidP="008D19EB">
      <w:pPr>
        <w:pStyle w:val="ListParagraph"/>
        <w:numPr>
          <w:ilvl w:val="0"/>
          <w:numId w:val="21"/>
        </w:numPr>
        <w:autoSpaceDE w:val="0"/>
        <w:autoSpaceDN w:val="0"/>
        <w:bidi/>
        <w:adjustRightInd w:val="0"/>
        <w:rPr>
          <w:rFonts w:asciiTheme="majorBidi" w:eastAsia="Calibri" w:hAnsiTheme="majorBidi" w:cstheme="majorBidi"/>
          <w:b/>
          <w:bCs/>
          <w:sz w:val="28"/>
          <w:szCs w:val="28"/>
        </w:rPr>
      </w:pPr>
      <w:r w:rsidRPr="008D19EB">
        <w:rPr>
          <w:rFonts w:asciiTheme="majorBidi" w:eastAsia="Calibri" w:hAnsiTheme="majorBidi" w:cstheme="majorBidi"/>
          <w:b/>
          <w:bCs/>
          <w:sz w:val="28"/>
          <w:szCs w:val="28"/>
          <w:rtl/>
        </w:rPr>
        <w:t xml:space="preserve">طاعة </w:t>
      </w:r>
      <w:proofErr w:type="gramStart"/>
      <w:r w:rsidRPr="008D19EB">
        <w:rPr>
          <w:rFonts w:asciiTheme="majorBidi" w:eastAsia="Calibri" w:hAnsiTheme="majorBidi" w:cstheme="majorBidi"/>
          <w:b/>
          <w:bCs/>
          <w:sz w:val="28"/>
          <w:szCs w:val="28"/>
          <w:rtl/>
        </w:rPr>
        <w:t>الوالدين .</w:t>
      </w:r>
      <w:proofErr w:type="gramEnd"/>
      <w:r w:rsidRPr="008D19EB">
        <w:rPr>
          <w:rFonts w:asciiTheme="majorBidi" w:eastAsia="Calibri" w:hAnsiTheme="majorBidi" w:cstheme="majorBidi"/>
          <w:b/>
          <w:bCs/>
          <w:sz w:val="28"/>
          <w:szCs w:val="28"/>
          <w:rtl/>
        </w:rPr>
        <w:t xml:space="preserve"> </w:t>
      </w:r>
    </w:p>
    <w:p w14:paraId="07DEC5AA" w14:textId="77777777" w:rsidR="00766308" w:rsidRPr="00FB0CDC" w:rsidRDefault="00766308" w:rsidP="008D19EB">
      <w:pPr>
        <w:pStyle w:val="ListParagraph"/>
        <w:numPr>
          <w:ilvl w:val="0"/>
          <w:numId w:val="21"/>
        </w:numPr>
        <w:autoSpaceDE w:val="0"/>
        <w:autoSpaceDN w:val="0"/>
        <w:bidi/>
        <w:adjustRightInd w:val="0"/>
        <w:rPr>
          <w:rFonts w:asciiTheme="majorBidi" w:eastAsia="Calibri" w:hAnsiTheme="majorBidi" w:cstheme="majorBidi"/>
          <w:b/>
          <w:bCs/>
          <w:sz w:val="28"/>
          <w:szCs w:val="28"/>
        </w:rPr>
      </w:pPr>
      <w:r w:rsidRPr="00FB0CDC">
        <w:rPr>
          <w:rFonts w:asciiTheme="majorBidi" w:eastAsia="Calibri" w:hAnsiTheme="majorBidi" w:cstheme="majorBidi"/>
          <w:b/>
          <w:bCs/>
          <w:sz w:val="28"/>
          <w:szCs w:val="28"/>
          <w:rtl/>
        </w:rPr>
        <w:t xml:space="preserve">مساعدة </w:t>
      </w:r>
      <w:proofErr w:type="gramStart"/>
      <w:r w:rsidRPr="00FB0CDC">
        <w:rPr>
          <w:rFonts w:asciiTheme="majorBidi" w:eastAsia="Calibri" w:hAnsiTheme="majorBidi" w:cstheme="majorBidi"/>
          <w:b/>
          <w:bCs/>
          <w:sz w:val="28"/>
          <w:szCs w:val="28"/>
          <w:rtl/>
        </w:rPr>
        <w:t>المحتاجين .</w:t>
      </w:r>
      <w:proofErr w:type="gramEnd"/>
    </w:p>
    <w:p w14:paraId="4E24F86E" w14:textId="77777777" w:rsidR="00766308" w:rsidRPr="00FB0CDC" w:rsidRDefault="00766308" w:rsidP="008D19EB">
      <w:pPr>
        <w:pStyle w:val="ListParagraph"/>
        <w:numPr>
          <w:ilvl w:val="0"/>
          <w:numId w:val="21"/>
        </w:numPr>
        <w:autoSpaceDE w:val="0"/>
        <w:autoSpaceDN w:val="0"/>
        <w:bidi/>
        <w:adjustRightInd w:val="0"/>
        <w:rPr>
          <w:rFonts w:asciiTheme="majorBidi" w:eastAsia="Calibri" w:hAnsiTheme="majorBidi" w:cstheme="majorBidi"/>
          <w:b/>
          <w:bCs/>
          <w:sz w:val="28"/>
          <w:szCs w:val="28"/>
        </w:rPr>
      </w:pPr>
      <w:r w:rsidRPr="00FB0CDC">
        <w:rPr>
          <w:rFonts w:asciiTheme="majorBidi" w:eastAsia="Calibri" w:hAnsiTheme="majorBidi" w:cstheme="majorBidi"/>
          <w:b/>
          <w:bCs/>
          <w:sz w:val="28"/>
          <w:szCs w:val="28"/>
          <w:rtl/>
        </w:rPr>
        <w:t xml:space="preserve">السّخريّة من </w:t>
      </w:r>
      <w:proofErr w:type="gramStart"/>
      <w:r w:rsidRPr="00FB0CDC">
        <w:rPr>
          <w:rFonts w:asciiTheme="majorBidi" w:eastAsia="Calibri" w:hAnsiTheme="majorBidi" w:cstheme="majorBidi"/>
          <w:b/>
          <w:bCs/>
          <w:sz w:val="28"/>
          <w:szCs w:val="28"/>
          <w:rtl/>
        </w:rPr>
        <w:t>الآخرين .</w:t>
      </w:r>
      <w:proofErr w:type="gramEnd"/>
    </w:p>
    <w:p w14:paraId="44635883" w14:textId="77777777" w:rsidR="00766308" w:rsidRPr="00FB0CDC" w:rsidRDefault="00766308" w:rsidP="00FB0CDC">
      <w:pPr>
        <w:autoSpaceDE w:val="0"/>
        <w:autoSpaceDN w:val="0"/>
        <w:bidi/>
        <w:adjustRightInd w:val="0"/>
        <w:rPr>
          <w:rFonts w:asciiTheme="majorBidi" w:eastAsia="Calibri" w:hAnsiTheme="majorBidi" w:cstheme="majorBidi"/>
          <w:b/>
          <w:bCs/>
          <w:sz w:val="28"/>
          <w:szCs w:val="28"/>
          <w:rtl/>
        </w:rPr>
      </w:pPr>
    </w:p>
    <w:p w14:paraId="26B28F84" w14:textId="34669DCA" w:rsidR="00766308" w:rsidRPr="00FB0CDC" w:rsidRDefault="00FB0CDC" w:rsidP="00FB0CDC">
      <w:pPr>
        <w:tabs>
          <w:tab w:val="left" w:pos="8322"/>
        </w:tabs>
        <w:bidi/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</w:pPr>
      <w:r w:rsidRPr="00FB0CDC">
        <w:rPr>
          <w:rFonts w:asciiTheme="majorBidi" w:eastAsia="Calibri" w:hAnsiTheme="majorBidi" w:cstheme="majorBidi"/>
          <w:b/>
          <w:bCs/>
          <w:sz w:val="28"/>
          <w:szCs w:val="28"/>
          <w:rtl/>
        </w:rPr>
        <w:t>7</w:t>
      </w:r>
      <w:r w:rsidR="00766308" w:rsidRPr="00FB0CDC">
        <w:rPr>
          <w:rFonts w:asciiTheme="majorBidi" w:eastAsia="Calibri" w:hAnsiTheme="majorBidi" w:cstheme="majorBidi"/>
          <w:b/>
          <w:bCs/>
          <w:sz w:val="28"/>
          <w:szCs w:val="28"/>
          <w:rtl/>
        </w:rPr>
        <w:t xml:space="preserve">- </w:t>
      </w:r>
      <w:r w:rsidR="00766308" w:rsidRPr="00FB0CDC"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  <w:t>ماهي العبارة الصّحيحة الّتي تحتوي على اسم النّبيّ والكتاب الّذي أنزل عليه؟</w:t>
      </w:r>
    </w:p>
    <w:p w14:paraId="71F360B8" w14:textId="77777777" w:rsidR="00766308" w:rsidRPr="00FB0CDC" w:rsidRDefault="00766308" w:rsidP="00FB0CDC">
      <w:pPr>
        <w:pStyle w:val="ListParagraph"/>
        <w:numPr>
          <w:ilvl w:val="0"/>
          <w:numId w:val="6"/>
        </w:numPr>
        <w:bidi/>
        <w:spacing w:line="257" w:lineRule="auto"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</w:rPr>
      </w:pP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  <w:lastRenderedPageBreak/>
        <w:t>موسى عليه وسلم أنزل عليه التّوراة.</w:t>
      </w:r>
    </w:p>
    <w:p w14:paraId="2691462C" w14:textId="31AF5D3A" w:rsidR="00766308" w:rsidRPr="00FB0CDC" w:rsidRDefault="00766308" w:rsidP="00FB0CDC">
      <w:pPr>
        <w:pStyle w:val="ListParagraph"/>
        <w:numPr>
          <w:ilvl w:val="0"/>
          <w:numId w:val="6"/>
        </w:numPr>
        <w:bidi/>
        <w:spacing w:line="257" w:lineRule="auto"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</w:rPr>
      </w:pP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  <w:t>عيسى عليه السلام أنزل عليه الصّحف.</w:t>
      </w:r>
    </w:p>
    <w:p w14:paraId="4A46C1D0" w14:textId="0F1456BF" w:rsidR="00766308" w:rsidRPr="00FB0CDC" w:rsidRDefault="00766308" w:rsidP="00FB0CDC">
      <w:pPr>
        <w:pStyle w:val="ListParagraph"/>
        <w:numPr>
          <w:ilvl w:val="0"/>
          <w:numId w:val="6"/>
        </w:numPr>
        <w:bidi/>
        <w:spacing w:line="257" w:lineRule="auto"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</w:rPr>
      </w:pP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  <w:t>إبراهيم عليه وسلم أنزل عليه الإنجيل.</w:t>
      </w:r>
    </w:p>
    <w:p w14:paraId="38B1479E" w14:textId="77777777" w:rsidR="00766308" w:rsidRPr="00FB0CDC" w:rsidRDefault="00766308" w:rsidP="00FB0CDC">
      <w:pPr>
        <w:bidi/>
        <w:spacing w:line="257" w:lineRule="auto"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</w:rPr>
      </w:pPr>
    </w:p>
    <w:p w14:paraId="174844AE" w14:textId="0891482D" w:rsidR="00766308" w:rsidRPr="00FB0CDC" w:rsidRDefault="00766308" w:rsidP="00FB0CDC">
      <w:pPr>
        <w:pStyle w:val="ListParagraph"/>
        <w:numPr>
          <w:ilvl w:val="0"/>
          <w:numId w:val="20"/>
        </w:numPr>
        <w:tabs>
          <w:tab w:val="left" w:pos="8322"/>
        </w:tabs>
        <w:bidi/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</w:pPr>
      <w:r w:rsidRPr="00FB0CDC"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  <w:t>ما آخر الكتب السّماوية الّذي أنزله الله تعالى للبشر كافةً؟</w:t>
      </w:r>
    </w:p>
    <w:p w14:paraId="4A7F8088" w14:textId="01397734" w:rsidR="00766308" w:rsidRPr="00FB0CDC" w:rsidRDefault="00FB0CDC" w:rsidP="00FB0CDC">
      <w:pPr>
        <w:pStyle w:val="ListParagraph"/>
        <w:numPr>
          <w:ilvl w:val="0"/>
          <w:numId w:val="8"/>
        </w:numPr>
        <w:tabs>
          <w:tab w:val="left" w:pos="8322"/>
        </w:tabs>
        <w:bidi/>
        <w:rPr>
          <w:rFonts w:asciiTheme="majorBidi" w:eastAsia="Calibri" w:hAnsiTheme="majorBidi" w:cstheme="majorBidi"/>
          <w:b/>
          <w:bCs/>
          <w:sz w:val="28"/>
          <w:szCs w:val="28"/>
          <w:lang w:val="en-US" w:bidi="ar-AE"/>
        </w:rPr>
      </w:pPr>
      <w:r w:rsidRPr="00FB0CDC"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  <w:t>التوراة.</w:t>
      </w:r>
    </w:p>
    <w:p w14:paraId="1872B986" w14:textId="57655201" w:rsidR="00766308" w:rsidRPr="00FB0CDC" w:rsidRDefault="00FB0CDC" w:rsidP="00FB0CDC">
      <w:pPr>
        <w:pStyle w:val="ListParagraph"/>
        <w:numPr>
          <w:ilvl w:val="0"/>
          <w:numId w:val="8"/>
        </w:numPr>
        <w:tabs>
          <w:tab w:val="left" w:pos="8322"/>
        </w:tabs>
        <w:bidi/>
        <w:rPr>
          <w:rFonts w:asciiTheme="majorBidi" w:eastAsia="Calibri" w:hAnsiTheme="majorBidi" w:cstheme="majorBidi"/>
          <w:b/>
          <w:bCs/>
          <w:sz w:val="28"/>
          <w:szCs w:val="28"/>
          <w:lang w:val="en-US" w:bidi="ar-AE"/>
        </w:rPr>
      </w:pPr>
      <w:r w:rsidRPr="00FB0CDC"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  <w:t>الإنجيل.</w:t>
      </w:r>
    </w:p>
    <w:p w14:paraId="04441489" w14:textId="2A734337" w:rsidR="00766308" w:rsidRPr="00FB0CDC" w:rsidRDefault="00766308" w:rsidP="00FB0CDC">
      <w:pPr>
        <w:pStyle w:val="ListParagraph"/>
        <w:numPr>
          <w:ilvl w:val="0"/>
          <w:numId w:val="8"/>
        </w:numPr>
        <w:tabs>
          <w:tab w:val="left" w:pos="8322"/>
        </w:tabs>
        <w:bidi/>
        <w:rPr>
          <w:rFonts w:asciiTheme="majorBidi" w:eastAsia="Calibri" w:hAnsiTheme="majorBidi" w:cstheme="majorBidi"/>
          <w:b/>
          <w:bCs/>
          <w:sz w:val="28"/>
          <w:szCs w:val="28"/>
          <w:lang w:val="en-US" w:bidi="ar-AE"/>
        </w:rPr>
      </w:pPr>
      <w:r w:rsidRPr="00FB0CDC"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  <w:t xml:space="preserve">القرآن </w:t>
      </w:r>
      <w:r w:rsidR="00FB0CDC" w:rsidRPr="00FB0CDC"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  <w:t>الكريم.</w:t>
      </w:r>
    </w:p>
    <w:p w14:paraId="304D9868" w14:textId="77777777" w:rsidR="00766308" w:rsidRPr="00FB0CDC" w:rsidRDefault="00766308" w:rsidP="00FB0CDC">
      <w:pPr>
        <w:bidi/>
        <w:spacing w:line="257" w:lineRule="auto"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</w:pPr>
    </w:p>
    <w:p w14:paraId="686996A1" w14:textId="7A22FDA0" w:rsidR="00766308" w:rsidRPr="00FB0CDC" w:rsidRDefault="00FB0CDC" w:rsidP="00FB0CDC">
      <w:pPr>
        <w:pStyle w:val="ListParagraph"/>
        <w:numPr>
          <w:ilvl w:val="0"/>
          <w:numId w:val="20"/>
        </w:numPr>
        <w:bidi/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</w:pPr>
      <w:r w:rsidRPr="00FB0CDC">
        <w:rPr>
          <w:rFonts w:asciiTheme="majorBidi" w:eastAsia="Calibri" w:hAnsiTheme="majorBidi" w:cstheme="majorBidi" w:hint="cs"/>
          <w:b/>
          <w:bCs/>
          <w:sz w:val="28"/>
          <w:szCs w:val="28"/>
          <w:rtl/>
          <w:lang w:val="en-US" w:bidi="ar-AE"/>
        </w:rPr>
        <w:t>علامَ تدل</w:t>
      </w:r>
      <w:r w:rsidR="00766308" w:rsidRPr="00FB0CDC"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  <w:t xml:space="preserve"> الآية الكريمة في قوله تعالى (ولَقَد يَسّرنا القرآن للذّكر فهل من مُّدَّكِرٍ)؟ </w:t>
      </w:r>
    </w:p>
    <w:p w14:paraId="35C49F97" w14:textId="1D04CDB2" w:rsidR="00766308" w:rsidRPr="00FB0CDC" w:rsidRDefault="00766308" w:rsidP="00FB0CDC">
      <w:pPr>
        <w:pStyle w:val="ListParagraph"/>
        <w:numPr>
          <w:ilvl w:val="0"/>
          <w:numId w:val="9"/>
        </w:numPr>
        <w:bidi/>
        <w:rPr>
          <w:rFonts w:asciiTheme="majorBidi" w:eastAsia="Calibri" w:hAnsiTheme="majorBidi" w:cstheme="majorBidi"/>
          <w:b/>
          <w:bCs/>
          <w:sz w:val="28"/>
          <w:szCs w:val="28"/>
          <w:lang w:val="en-US" w:bidi="ar-AE"/>
        </w:rPr>
      </w:pPr>
      <w:r w:rsidRPr="00FB0CDC"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  <w:t xml:space="preserve">يسّرَ </w:t>
      </w:r>
      <w:r w:rsidR="00FB0CDC" w:rsidRPr="00FB0CDC"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  <w:t>الله للمسلمين</w:t>
      </w:r>
      <w:r w:rsidRPr="00FB0CDC"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  <w:t xml:space="preserve"> </w:t>
      </w:r>
      <w:proofErr w:type="spellStart"/>
      <w:r w:rsidRPr="00FB0CDC"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  <w:t>آداء</w:t>
      </w:r>
      <w:proofErr w:type="spellEnd"/>
      <w:r w:rsidRPr="00FB0CDC"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  <w:t xml:space="preserve"> فريضة الصّيام.</w:t>
      </w:r>
    </w:p>
    <w:p w14:paraId="532B3C6B" w14:textId="77777777" w:rsidR="00766308" w:rsidRPr="00FB0CDC" w:rsidRDefault="00766308" w:rsidP="00FB0CDC">
      <w:pPr>
        <w:pStyle w:val="ListParagraph"/>
        <w:numPr>
          <w:ilvl w:val="0"/>
          <w:numId w:val="9"/>
        </w:numPr>
        <w:bidi/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</w:pPr>
      <w:r w:rsidRPr="00FB0CDC"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  <w:t>يسّرَ الله للمسلمين زيارة المسجد الحرام.</w:t>
      </w:r>
    </w:p>
    <w:p w14:paraId="3CB9C989" w14:textId="77777777" w:rsidR="00766308" w:rsidRPr="00FB0CDC" w:rsidRDefault="00766308" w:rsidP="00FB0CDC">
      <w:pPr>
        <w:pStyle w:val="ListParagraph"/>
        <w:numPr>
          <w:ilvl w:val="0"/>
          <w:numId w:val="9"/>
        </w:numPr>
        <w:bidi/>
        <w:spacing w:line="257" w:lineRule="auto"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</w:rPr>
      </w:pPr>
      <w:r w:rsidRPr="00FB0CDC"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  <w:t>يسّرَ الله للمسلمين تلاوة القرآن الكريم وحفظه.</w:t>
      </w:r>
    </w:p>
    <w:p w14:paraId="76F9CE3B" w14:textId="77777777" w:rsidR="00766308" w:rsidRPr="00FB0CDC" w:rsidRDefault="00766308" w:rsidP="00FB0CDC">
      <w:pPr>
        <w:bidi/>
        <w:spacing w:line="257" w:lineRule="auto"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</w:pPr>
    </w:p>
    <w:p w14:paraId="2CBD3652" w14:textId="2C32F328" w:rsidR="00766308" w:rsidRPr="00FB0CDC" w:rsidRDefault="00766308" w:rsidP="00FB0CDC">
      <w:pPr>
        <w:pStyle w:val="ListParagraph"/>
        <w:numPr>
          <w:ilvl w:val="0"/>
          <w:numId w:val="20"/>
        </w:numPr>
        <w:bidi/>
        <w:spacing w:line="257" w:lineRule="auto"/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</w:pPr>
      <w:r w:rsidRPr="00FB0CDC"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  <w:t>ما النّعمة التّي ميّز الله بها الإنسان على سائر المخلوقات والتّي ذكرها في الآية الكريمة التّالية؟</w:t>
      </w:r>
    </w:p>
    <w:p w14:paraId="64489757" w14:textId="77777777" w:rsidR="00766308" w:rsidRPr="00FB0CDC" w:rsidRDefault="00766308" w:rsidP="00FB0CDC">
      <w:pPr>
        <w:bidi/>
        <w:ind w:left="309"/>
        <w:contextualSpacing/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</w:pPr>
      <w:r w:rsidRPr="00FB0CDC"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  <w:t>قال الله تعالى (إنَّ في خَلقِ السَّمواتِ والأرضِ واختلافِ اللّيلِ والنَّهارِ لآياتٍ لأولي الألبابِ).</w:t>
      </w:r>
    </w:p>
    <w:p w14:paraId="74EDA950" w14:textId="12A08804" w:rsidR="00766308" w:rsidRPr="00FB0CDC" w:rsidRDefault="00766308" w:rsidP="00FB0CDC">
      <w:pPr>
        <w:bidi/>
        <w:spacing w:line="257" w:lineRule="auto"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  <w:lang w:bidi="ar-AE"/>
        </w:rPr>
      </w:pP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  <w:lang w:bidi="ar-AE"/>
        </w:rPr>
        <w:t>البصر</w:t>
      </w:r>
    </w:p>
    <w:p w14:paraId="07D09CD5" w14:textId="774283E9" w:rsidR="00766308" w:rsidRPr="00FB0CDC" w:rsidRDefault="00766308" w:rsidP="00FB0CDC">
      <w:pPr>
        <w:bidi/>
        <w:spacing w:line="257" w:lineRule="auto"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  <w:lang w:bidi="ar-AE"/>
        </w:rPr>
      </w:pP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  <w:lang w:bidi="ar-AE"/>
        </w:rPr>
        <w:t>السمع</w:t>
      </w:r>
    </w:p>
    <w:p w14:paraId="6DE1A078" w14:textId="03D61475" w:rsidR="00766308" w:rsidRPr="00FB0CDC" w:rsidRDefault="00766308" w:rsidP="00FB0CDC">
      <w:pPr>
        <w:bidi/>
        <w:spacing w:line="257" w:lineRule="auto"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  <w:lang w:bidi="ar-AE"/>
        </w:rPr>
      </w:pP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  <w:lang w:bidi="ar-AE"/>
        </w:rPr>
        <w:t>العقل</w:t>
      </w:r>
    </w:p>
    <w:p w14:paraId="27239B46" w14:textId="77777777" w:rsidR="00766308" w:rsidRPr="00FB0CDC" w:rsidRDefault="00766308" w:rsidP="00FB0CDC">
      <w:pPr>
        <w:bidi/>
        <w:spacing w:line="257" w:lineRule="auto"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  <w:lang w:bidi="ar-AE"/>
        </w:rPr>
      </w:pPr>
    </w:p>
    <w:p w14:paraId="5B32EBD3" w14:textId="67023E1C" w:rsidR="00766308" w:rsidRPr="00FB0CDC" w:rsidRDefault="00766308" w:rsidP="00FB0CDC">
      <w:pPr>
        <w:pStyle w:val="ListParagraph"/>
        <w:numPr>
          <w:ilvl w:val="0"/>
          <w:numId w:val="20"/>
        </w:numPr>
        <w:bidi/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</w:pPr>
      <w:r w:rsidRPr="00FB0CDC"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  <w:t>كيف تتصرّفين في هذا الموقف؟</w:t>
      </w:r>
    </w:p>
    <w:p w14:paraId="4B8DE966" w14:textId="2F6CD617" w:rsidR="00766308" w:rsidRPr="00FB0CDC" w:rsidRDefault="00766308" w:rsidP="00FB0CDC">
      <w:pPr>
        <w:bidi/>
        <w:ind w:left="309"/>
        <w:contextualSpacing/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</w:pPr>
      <w:r w:rsidRPr="00FB0CDC"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  <w:t>(سقطت زميل</w:t>
      </w:r>
      <w:r w:rsidR="00722BFF" w:rsidRPr="00FB0CDC"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  <w:t>ت</w:t>
      </w:r>
      <w:r w:rsidRPr="00FB0CDC"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  <w:t>ك على الأرض وكسرت يده</w:t>
      </w:r>
      <w:r w:rsidR="00722BFF" w:rsidRPr="00FB0CDC"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  <w:t>ا</w:t>
      </w:r>
      <w:r w:rsidRPr="00FB0CDC"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  <w:t xml:space="preserve"> في الملعب وأصبح</w:t>
      </w:r>
      <w:r w:rsidR="00722BFF" w:rsidRPr="00FB0CDC"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  <w:t>ت</w:t>
      </w:r>
      <w:r w:rsidRPr="00FB0CDC"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  <w:t xml:space="preserve"> </w:t>
      </w:r>
      <w:r w:rsidR="00722BFF" w:rsidRPr="00FB0CDC"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  <w:t>تص</w:t>
      </w:r>
      <w:r w:rsidRPr="00FB0CDC"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  <w:t>رخ من الألم)</w:t>
      </w:r>
    </w:p>
    <w:p w14:paraId="33E60A69" w14:textId="3C183A6C" w:rsidR="00722BFF" w:rsidRPr="00FB0CDC" w:rsidRDefault="00722BFF" w:rsidP="00FB0CDC">
      <w:pPr>
        <w:pStyle w:val="ListParagraph"/>
        <w:numPr>
          <w:ilvl w:val="0"/>
          <w:numId w:val="10"/>
        </w:numPr>
        <w:bidi/>
        <w:rPr>
          <w:rFonts w:asciiTheme="majorBidi" w:eastAsia="Calibri" w:hAnsiTheme="majorBidi" w:cstheme="majorBidi"/>
          <w:b/>
          <w:bCs/>
          <w:sz w:val="28"/>
          <w:szCs w:val="28"/>
          <w:lang w:val="en-US" w:bidi="ar-AE"/>
        </w:rPr>
      </w:pPr>
      <w:r w:rsidRPr="00FB0CDC"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  <w:t>أبتعد ولا أقترب منها.</w:t>
      </w:r>
    </w:p>
    <w:p w14:paraId="1B2A34D7" w14:textId="1DC9228E" w:rsidR="00722BFF" w:rsidRPr="00FB0CDC" w:rsidRDefault="00722BFF" w:rsidP="00FB0CDC">
      <w:pPr>
        <w:pStyle w:val="ListParagraph"/>
        <w:numPr>
          <w:ilvl w:val="0"/>
          <w:numId w:val="10"/>
        </w:numPr>
        <w:bidi/>
        <w:rPr>
          <w:rFonts w:asciiTheme="majorBidi" w:eastAsia="Calibri" w:hAnsiTheme="majorBidi" w:cstheme="majorBidi"/>
          <w:b/>
          <w:bCs/>
          <w:sz w:val="28"/>
          <w:szCs w:val="28"/>
          <w:lang w:val="en-US" w:bidi="ar-AE"/>
        </w:rPr>
      </w:pPr>
      <w:r w:rsidRPr="00FB0CDC"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  <w:t>أضحك وأستهزئ بها.</w:t>
      </w:r>
    </w:p>
    <w:p w14:paraId="3D39E127" w14:textId="483F7654" w:rsidR="00722BFF" w:rsidRPr="00FB0CDC" w:rsidRDefault="00722BFF" w:rsidP="00FB0CDC">
      <w:pPr>
        <w:pStyle w:val="ListParagraph"/>
        <w:numPr>
          <w:ilvl w:val="0"/>
          <w:numId w:val="10"/>
        </w:numPr>
        <w:bidi/>
        <w:spacing w:line="257" w:lineRule="auto"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</w:rPr>
      </w:pPr>
      <w:r w:rsidRPr="00FB0CDC">
        <w:rPr>
          <w:rFonts w:asciiTheme="majorBidi" w:eastAsia="Calibri" w:hAnsiTheme="majorBidi" w:cstheme="majorBidi"/>
          <w:b/>
          <w:bCs/>
          <w:sz w:val="28"/>
          <w:szCs w:val="28"/>
          <w:rtl/>
          <w:lang w:val="en-US" w:bidi="ar-AE"/>
        </w:rPr>
        <w:t>أسارع لإخبار المعلّمة المسؤولة والممرّضة.</w:t>
      </w:r>
    </w:p>
    <w:p w14:paraId="11754709" w14:textId="77777777" w:rsidR="00766308" w:rsidRPr="00FB0CDC" w:rsidRDefault="00766308" w:rsidP="00FB0CDC">
      <w:pPr>
        <w:bidi/>
        <w:spacing w:line="257" w:lineRule="auto"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  <w:lang w:bidi="ar-AE"/>
        </w:rPr>
      </w:pPr>
    </w:p>
    <w:p w14:paraId="4037B898" w14:textId="4BF0F979" w:rsidR="00722BFF" w:rsidRPr="00FB0CDC" w:rsidRDefault="00722BFF" w:rsidP="00FB0CDC">
      <w:pPr>
        <w:pStyle w:val="ListParagraph"/>
        <w:numPr>
          <w:ilvl w:val="0"/>
          <w:numId w:val="20"/>
        </w:numPr>
        <w:bidi/>
        <w:spacing w:line="257" w:lineRule="auto"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</w:rPr>
      </w:pP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  <w:t>أي من الآداب التالية من آداب الدخول إلى المنزل؟</w:t>
      </w:r>
    </w:p>
    <w:p w14:paraId="56854D5A" w14:textId="77777777" w:rsidR="00722BFF" w:rsidRPr="00FB0CDC" w:rsidRDefault="00722BFF" w:rsidP="00FB0CDC">
      <w:pPr>
        <w:pStyle w:val="ListParagraph"/>
        <w:numPr>
          <w:ilvl w:val="0"/>
          <w:numId w:val="11"/>
        </w:numPr>
        <w:bidi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</w:rPr>
      </w:pP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  <w:lang w:bidi="ar-AE"/>
        </w:rPr>
        <w:t>الاستئذان.</w:t>
      </w: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  <w:t xml:space="preserve"> </w:t>
      </w:r>
    </w:p>
    <w:p w14:paraId="52F55980" w14:textId="77777777" w:rsidR="00722BFF" w:rsidRPr="00FB0CDC" w:rsidRDefault="00722BFF" w:rsidP="00FB0CDC">
      <w:pPr>
        <w:pStyle w:val="ListParagraph"/>
        <w:numPr>
          <w:ilvl w:val="0"/>
          <w:numId w:val="11"/>
        </w:numPr>
        <w:bidi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</w:rPr>
      </w:pP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  <w:lang w:bidi="ar-AE"/>
        </w:rPr>
        <w:t>عدم العبث بأغراض المنزل.</w:t>
      </w: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  <w:t xml:space="preserve"> </w:t>
      </w:r>
    </w:p>
    <w:p w14:paraId="29775B3E" w14:textId="77777777" w:rsidR="00722BFF" w:rsidRPr="00FB0CDC" w:rsidRDefault="00722BFF" w:rsidP="00FB0CDC">
      <w:pPr>
        <w:pStyle w:val="ListParagraph"/>
        <w:numPr>
          <w:ilvl w:val="0"/>
          <w:numId w:val="11"/>
        </w:numPr>
        <w:bidi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</w:rPr>
      </w:pP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  <w:lang w:bidi="ar-AE"/>
        </w:rPr>
        <w:t>أَدْعو بِدُعاءِ الخُروجِ مِنَ المَنْزِلِ.</w:t>
      </w:r>
    </w:p>
    <w:p w14:paraId="7FA542A5" w14:textId="77777777" w:rsidR="00722BFF" w:rsidRPr="00FB0CDC" w:rsidRDefault="00722BFF" w:rsidP="00FB0CDC">
      <w:pPr>
        <w:pStyle w:val="ListParagraph"/>
        <w:bidi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</w:rPr>
      </w:pPr>
    </w:p>
    <w:p w14:paraId="02700C2C" w14:textId="5029EB84" w:rsidR="00722BFF" w:rsidRPr="00FB0CDC" w:rsidRDefault="00722BFF" w:rsidP="00FB0CDC">
      <w:pPr>
        <w:pStyle w:val="ListParagraph"/>
        <w:numPr>
          <w:ilvl w:val="0"/>
          <w:numId w:val="20"/>
        </w:numPr>
        <w:bidi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</w:pP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  <w:t>أيّ العبارات الآتية تعدّ أثرًا من آثار خلق الكرم على حياة الفرد؟</w:t>
      </w:r>
    </w:p>
    <w:p w14:paraId="1F8F95A1" w14:textId="77777777" w:rsidR="00722BFF" w:rsidRPr="00FB0CDC" w:rsidRDefault="00722BFF" w:rsidP="00FB0CDC">
      <w:pPr>
        <w:pStyle w:val="ListParagraph"/>
        <w:numPr>
          <w:ilvl w:val="0"/>
          <w:numId w:val="12"/>
        </w:numPr>
        <w:bidi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</w:rPr>
      </w:pP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  <w:lastRenderedPageBreak/>
        <w:t xml:space="preserve">تقدم المجتمع وازدهاره. </w:t>
      </w:r>
    </w:p>
    <w:p w14:paraId="626C0A52" w14:textId="77777777" w:rsidR="00722BFF" w:rsidRPr="00FB0CDC" w:rsidRDefault="00722BFF" w:rsidP="00FB0CDC">
      <w:pPr>
        <w:pStyle w:val="ListParagraph"/>
        <w:numPr>
          <w:ilvl w:val="0"/>
          <w:numId w:val="12"/>
        </w:numPr>
        <w:bidi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</w:rPr>
      </w:pP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  <w:t>محبة الله والنّاس له.</w:t>
      </w:r>
    </w:p>
    <w:p w14:paraId="65D4CB8C" w14:textId="77777777" w:rsidR="00722BFF" w:rsidRPr="00FB0CDC" w:rsidRDefault="00722BFF" w:rsidP="00FB0CDC">
      <w:pPr>
        <w:pStyle w:val="ListParagraph"/>
        <w:numPr>
          <w:ilvl w:val="0"/>
          <w:numId w:val="12"/>
        </w:numPr>
        <w:bidi/>
        <w:spacing w:line="257" w:lineRule="auto"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  <w:lang w:bidi="ar-AE"/>
        </w:rPr>
      </w:pP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  <w:t>زوال الحقد والكراهية في المجتمع.</w:t>
      </w:r>
    </w:p>
    <w:p w14:paraId="23AA9B0A" w14:textId="77777777" w:rsidR="00722BFF" w:rsidRPr="00FB0CDC" w:rsidRDefault="00722BFF" w:rsidP="00FB0CDC">
      <w:pPr>
        <w:bidi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lang w:bidi="ar-AE"/>
        </w:rPr>
      </w:pPr>
    </w:p>
    <w:p w14:paraId="4E697EF1" w14:textId="77777777" w:rsidR="00722BFF" w:rsidRPr="00FB0CDC" w:rsidRDefault="00722BFF" w:rsidP="00FB0CDC">
      <w:pPr>
        <w:bidi/>
        <w:spacing w:line="257" w:lineRule="auto"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  <w:lang w:bidi="ar-AE"/>
        </w:rPr>
      </w:pPr>
    </w:p>
    <w:p w14:paraId="2B3891CC" w14:textId="6785D727" w:rsidR="00766308" w:rsidRPr="00FB0CDC" w:rsidRDefault="00FB0CDC" w:rsidP="00FB0CDC">
      <w:pPr>
        <w:tabs>
          <w:tab w:val="left" w:pos="8250"/>
        </w:tabs>
        <w:bidi/>
        <w:contextualSpacing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AE"/>
        </w:rPr>
      </w:pPr>
      <w:r w:rsidRPr="00FB0CDC">
        <w:rPr>
          <w:rFonts w:asciiTheme="majorBidi" w:eastAsia="Calibri" w:hAnsiTheme="majorBidi" w:cstheme="majorBidi"/>
          <w:b/>
          <w:bCs/>
          <w:color w:val="3B3838" w:themeColor="background2" w:themeShade="40"/>
          <w:sz w:val="28"/>
          <w:szCs w:val="28"/>
          <w:rtl/>
          <w:lang w:val="en-US"/>
        </w:rPr>
        <w:t xml:space="preserve">14- </w:t>
      </w:r>
      <w:r w:rsidRPr="00FB0CDC"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AE"/>
        </w:rPr>
        <w:t>أي كلمة من الآية فيها قلقلة "﴿قَالَ لَوْ شِئْتَ لاتَّخَذْتَ عَلَيْهِ أَجْرًا﴾؟</w:t>
      </w:r>
    </w:p>
    <w:p w14:paraId="5862F631" w14:textId="47ACC2AE" w:rsidR="00FB0CDC" w:rsidRPr="00FB0CDC" w:rsidRDefault="00FB0CDC" w:rsidP="00FB0CDC">
      <w:pPr>
        <w:tabs>
          <w:tab w:val="left" w:pos="8250"/>
        </w:tabs>
        <w:bidi/>
        <w:contextualSpacing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  <w:lang w:val="en-US" w:bidi="ar-AE"/>
        </w:rPr>
      </w:pP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  <w:lang w:val="en-US" w:bidi="ar-AE"/>
        </w:rPr>
        <w:t>لو</w:t>
      </w:r>
    </w:p>
    <w:p w14:paraId="4F16F134" w14:textId="3E30449D" w:rsidR="00FB0CDC" w:rsidRPr="00FB0CDC" w:rsidRDefault="00FB0CDC" w:rsidP="00FB0CDC">
      <w:pPr>
        <w:tabs>
          <w:tab w:val="left" w:pos="8250"/>
        </w:tabs>
        <w:bidi/>
        <w:contextualSpacing/>
        <w:rPr>
          <w:rFonts w:asciiTheme="majorBidi" w:hAnsiTheme="majorBidi" w:cstheme="majorBidi"/>
          <w:b/>
          <w:bCs/>
          <w:sz w:val="28"/>
          <w:szCs w:val="28"/>
          <w:rtl/>
          <w:lang w:bidi="ar-AE"/>
        </w:rPr>
      </w:pPr>
      <w:r w:rsidRPr="00FB0CDC">
        <w:rPr>
          <w:rFonts w:asciiTheme="majorBidi" w:hAnsiTheme="majorBidi" w:cstheme="majorBidi"/>
          <w:b/>
          <w:bCs/>
          <w:sz w:val="28"/>
          <w:szCs w:val="28"/>
          <w:rtl/>
          <w:lang w:bidi="ar-AE"/>
        </w:rPr>
        <w:t>شِئْتَ</w:t>
      </w:r>
    </w:p>
    <w:p w14:paraId="1B6E95FF" w14:textId="74634C12" w:rsidR="00FB0CDC" w:rsidRPr="00FB0CDC" w:rsidRDefault="00FB0CDC" w:rsidP="00FB0CDC">
      <w:pPr>
        <w:tabs>
          <w:tab w:val="left" w:pos="8250"/>
        </w:tabs>
        <w:bidi/>
        <w:contextualSpacing/>
        <w:rPr>
          <w:rFonts w:asciiTheme="majorBidi" w:hAnsiTheme="majorBidi" w:cstheme="majorBidi"/>
          <w:b/>
          <w:bCs/>
          <w:sz w:val="28"/>
          <w:szCs w:val="28"/>
          <w:rtl/>
          <w:lang w:bidi="ar-AE"/>
        </w:rPr>
      </w:pPr>
      <w:r w:rsidRPr="00FB0CDC">
        <w:rPr>
          <w:rFonts w:asciiTheme="majorBidi" w:hAnsiTheme="majorBidi" w:cstheme="majorBidi"/>
          <w:b/>
          <w:bCs/>
          <w:sz w:val="28"/>
          <w:szCs w:val="28"/>
          <w:rtl/>
          <w:lang w:bidi="ar-AE"/>
        </w:rPr>
        <w:t>أجْرًا</w:t>
      </w:r>
    </w:p>
    <w:p w14:paraId="279E14BE" w14:textId="77777777" w:rsidR="00FB0CDC" w:rsidRPr="00FB0CDC" w:rsidRDefault="00FB0CDC" w:rsidP="00FB0CDC">
      <w:pPr>
        <w:tabs>
          <w:tab w:val="left" w:pos="8250"/>
        </w:tabs>
        <w:bidi/>
        <w:contextualSpacing/>
        <w:rPr>
          <w:rFonts w:asciiTheme="majorBidi" w:hAnsiTheme="majorBidi" w:cstheme="majorBidi"/>
          <w:b/>
          <w:bCs/>
          <w:sz w:val="28"/>
          <w:szCs w:val="28"/>
          <w:rtl/>
          <w:lang w:bidi="ar-AE"/>
        </w:rPr>
      </w:pPr>
    </w:p>
    <w:p w14:paraId="552AA5E2" w14:textId="77777777" w:rsidR="00FB0CDC" w:rsidRPr="00FB0CDC" w:rsidRDefault="00FB0CDC" w:rsidP="00FB0CDC">
      <w:pPr>
        <w:tabs>
          <w:tab w:val="left" w:pos="8250"/>
        </w:tabs>
        <w:bidi/>
        <w:contextualSpacing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  <w:lang w:val="en-US" w:bidi="ar-AE"/>
        </w:rPr>
      </w:pPr>
    </w:p>
    <w:p w14:paraId="414385C1" w14:textId="0AC41556" w:rsidR="00722BFF" w:rsidRPr="00FB0CDC" w:rsidRDefault="00FB0CDC" w:rsidP="00FB0CDC">
      <w:pPr>
        <w:bidi/>
        <w:contextualSpacing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</w:pP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  <w:t xml:space="preserve">15- </w:t>
      </w:r>
      <w:r w:rsidR="00722BFF"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  <w:t xml:space="preserve">ما أهمية الصّلاة التي تستنتجها من الحديث الشّريف التالي؟  </w:t>
      </w:r>
    </w:p>
    <w:p w14:paraId="566F232A" w14:textId="77777777" w:rsidR="00722BFF" w:rsidRPr="00FB0CDC" w:rsidRDefault="00722BFF" w:rsidP="00FB0CDC">
      <w:pPr>
        <w:bidi/>
        <w:contextualSpacing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  <w:lang w:bidi="ar-AE"/>
        </w:rPr>
      </w:pP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  <w:t>عن عثمانَ بنِ عفان رضي اللّه عنه قالَ: سمِعْتُ رسولَ اللَّه ﷺ يقول: "ما مِن امرئ مُسْلِمٍ تحضُرُهُ صلاةٌ مَكتُوبةٌ فَيُحْسِنُ وُضُوءَهَا، وَخُشوعَهَا، وَرُكُوعَها، إِلاَّ كَانَتْ كَفَّارةً لِمَا قَبْلَهَا مِنْ الذنُوبِ مَا لَمْ تُؤْتَ كَبِيرةٌ، وَذلكَ الدَّهْرَ كلّه"</w:t>
      </w: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  <w:lang w:bidi="ar-AE"/>
        </w:rPr>
        <w:t>.</w:t>
      </w:r>
    </w:p>
    <w:p w14:paraId="00A4EB3D" w14:textId="77777777" w:rsidR="00722BFF" w:rsidRPr="00FB0CDC" w:rsidRDefault="00722BFF" w:rsidP="00FB0CDC">
      <w:pPr>
        <w:bidi/>
        <w:contextualSpacing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</w:pP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  <w:t xml:space="preserve"> رواه مسلم                              </w:t>
      </w:r>
    </w:p>
    <w:p w14:paraId="17F586DD" w14:textId="1A4892BD" w:rsidR="00722BFF" w:rsidRPr="00FB0CDC" w:rsidRDefault="00722BFF" w:rsidP="00FB0CDC">
      <w:pPr>
        <w:bidi/>
        <w:spacing w:line="257" w:lineRule="auto"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  <w:lang w:bidi="ar-AE"/>
        </w:rPr>
      </w:pP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  <w:lang w:bidi="ar-AE"/>
        </w:rPr>
        <w:t>رفع الدّرجات.</w:t>
      </w:r>
    </w:p>
    <w:p w14:paraId="5E75BC88" w14:textId="77777777" w:rsidR="00722BFF" w:rsidRPr="00FB0CDC" w:rsidRDefault="00722BFF" w:rsidP="00FB0CDC">
      <w:pPr>
        <w:bidi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</w:rPr>
      </w:pP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  <w:lang w:bidi="ar-AE"/>
        </w:rPr>
        <w:t>كثرة الحسنات.</w:t>
      </w: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  <w:t xml:space="preserve"> </w:t>
      </w:r>
    </w:p>
    <w:p w14:paraId="679872B7" w14:textId="47F18CF5" w:rsidR="00722BFF" w:rsidRPr="00FB0CDC" w:rsidRDefault="00722BFF" w:rsidP="00FB0CDC">
      <w:pPr>
        <w:bidi/>
        <w:spacing w:line="257" w:lineRule="auto"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lang w:val="en-US"/>
        </w:rPr>
      </w:pP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  <w:lang w:val="en-US"/>
        </w:rPr>
        <w:t>مغفرة الذنوب والخطايا</w:t>
      </w:r>
    </w:p>
    <w:p w14:paraId="164254EE" w14:textId="343E0698" w:rsidR="00766308" w:rsidRPr="00FB0CDC" w:rsidRDefault="00766308" w:rsidP="00FB0CDC">
      <w:pPr>
        <w:autoSpaceDE w:val="0"/>
        <w:autoSpaceDN w:val="0"/>
        <w:bidi/>
        <w:adjustRightInd w:val="0"/>
        <w:rPr>
          <w:rFonts w:asciiTheme="majorBidi" w:eastAsia="Calibri" w:hAnsiTheme="majorBidi" w:cstheme="majorBidi"/>
          <w:b/>
          <w:bCs/>
          <w:sz w:val="28"/>
          <w:szCs w:val="28"/>
          <w:rtl/>
        </w:rPr>
      </w:pPr>
    </w:p>
    <w:p w14:paraId="765EB7E9" w14:textId="4C3584F3" w:rsidR="00722BFF" w:rsidRPr="00FB0CDC" w:rsidRDefault="00FB0CDC" w:rsidP="00FB0CDC">
      <w:pPr>
        <w:bidi/>
        <w:rPr>
          <w:rFonts w:asciiTheme="majorBidi" w:eastAsia="Calibri" w:hAnsiTheme="majorBidi" w:cstheme="majorBidi"/>
          <w:b/>
          <w:bCs/>
          <w:sz w:val="24"/>
          <w:szCs w:val="24"/>
        </w:rPr>
      </w:pP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  <w:t xml:space="preserve">16- </w:t>
      </w:r>
      <w:r w:rsidR="00722BFF"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  <w:t>أ</w:t>
      </w:r>
      <w:r w:rsidR="00722BFF" w:rsidRPr="00FB0CDC">
        <w:rPr>
          <w:rFonts w:asciiTheme="majorBidi" w:eastAsia="Calibri" w:hAnsiTheme="majorBidi" w:cstheme="majorBidi"/>
          <w:b/>
          <w:bCs/>
          <w:sz w:val="28"/>
          <w:szCs w:val="28"/>
          <w:rtl/>
        </w:rPr>
        <w:t xml:space="preserve">يّ العبارات التّالية تعدّ من </w:t>
      </w:r>
      <w:r w:rsidR="00722BFF" w:rsidRPr="00FB0CDC">
        <w:rPr>
          <w:rFonts w:asciiTheme="majorBidi" w:eastAsia="Calibri" w:hAnsiTheme="majorBidi" w:cstheme="majorBidi"/>
          <w:b/>
          <w:bCs/>
          <w:sz w:val="28"/>
          <w:szCs w:val="28"/>
          <w:u w:val="single"/>
          <w:rtl/>
        </w:rPr>
        <w:t>آداب</w:t>
      </w:r>
      <w:r w:rsidR="00722BFF" w:rsidRPr="00FB0CDC">
        <w:rPr>
          <w:rFonts w:asciiTheme="majorBidi" w:eastAsia="Calibri" w:hAnsiTheme="majorBidi" w:cstheme="majorBidi"/>
          <w:b/>
          <w:bCs/>
          <w:sz w:val="28"/>
          <w:szCs w:val="28"/>
          <w:rtl/>
        </w:rPr>
        <w:t xml:space="preserve"> الصّلاة؟</w:t>
      </w:r>
      <w:r w:rsidR="00722BFF" w:rsidRPr="00FB0CDC">
        <w:rPr>
          <w:rFonts w:asciiTheme="majorBidi" w:eastAsia="Calibri" w:hAnsiTheme="majorBidi" w:cstheme="majorBidi"/>
          <w:b/>
          <w:bCs/>
          <w:sz w:val="24"/>
          <w:szCs w:val="24"/>
        </w:rPr>
        <w:t xml:space="preserve">  </w:t>
      </w:r>
    </w:p>
    <w:p w14:paraId="16C74996" w14:textId="5D965884" w:rsidR="00722BFF" w:rsidRPr="00FB0CDC" w:rsidRDefault="00722BFF" w:rsidP="00FB0CDC">
      <w:pPr>
        <w:autoSpaceDE w:val="0"/>
        <w:autoSpaceDN w:val="0"/>
        <w:bidi/>
        <w:adjustRightInd w:val="0"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</w:pP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  <w:t>قراءة سورة الفاتحة في الصّلاة</w:t>
      </w:r>
    </w:p>
    <w:p w14:paraId="51AF3B1C" w14:textId="77777777" w:rsidR="00722BFF" w:rsidRPr="00FB0CDC" w:rsidRDefault="00722BFF" w:rsidP="00FB0CDC">
      <w:pPr>
        <w:pStyle w:val="ListParagraph"/>
        <w:numPr>
          <w:ilvl w:val="0"/>
          <w:numId w:val="16"/>
        </w:numPr>
        <w:bidi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</w:rPr>
      </w:pP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  <w:t xml:space="preserve">التّبكير للصّلاة وانتظارها. </w:t>
      </w:r>
    </w:p>
    <w:p w14:paraId="0EC5B4A1" w14:textId="60ACD713" w:rsidR="00722BFF" w:rsidRPr="00FB0CDC" w:rsidRDefault="00722BFF" w:rsidP="00FB0CDC">
      <w:pPr>
        <w:autoSpaceDE w:val="0"/>
        <w:autoSpaceDN w:val="0"/>
        <w:bidi/>
        <w:adjustRightInd w:val="0"/>
        <w:rPr>
          <w:rFonts w:asciiTheme="majorBidi" w:eastAsia="Calibri" w:hAnsiTheme="majorBidi" w:cstheme="majorBidi"/>
          <w:b/>
          <w:bCs/>
          <w:sz w:val="28"/>
          <w:szCs w:val="28"/>
        </w:rPr>
      </w:pP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  <w:t>المشي للصلاة على الأقدام.</w:t>
      </w:r>
    </w:p>
    <w:p w14:paraId="4388C710" w14:textId="2638639B" w:rsidR="0097331A" w:rsidRPr="00FB0CDC" w:rsidRDefault="0097331A" w:rsidP="00FB0CDC">
      <w:pPr>
        <w:pStyle w:val="ListParagraph"/>
        <w:bidi/>
        <w:rPr>
          <w:rFonts w:asciiTheme="majorBidi" w:hAnsiTheme="majorBidi" w:cstheme="majorBidi"/>
          <w:b/>
          <w:bCs/>
          <w:lang w:bidi="ar-AE"/>
        </w:rPr>
      </w:pPr>
    </w:p>
    <w:p w14:paraId="69697BA7" w14:textId="59C02829" w:rsidR="0097331A" w:rsidRPr="00FB0CDC" w:rsidRDefault="0097331A" w:rsidP="00FB0CDC">
      <w:pPr>
        <w:pStyle w:val="ListParagraph"/>
        <w:bidi/>
        <w:rPr>
          <w:rFonts w:asciiTheme="majorBidi" w:hAnsiTheme="majorBidi" w:cstheme="majorBidi"/>
          <w:b/>
          <w:bCs/>
          <w:color w:val="000000" w:themeColor="text1"/>
          <w:kern w:val="24"/>
          <w:sz w:val="26"/>
          <w:szCs w:val="26"/>
          <w:lang w:bidi="ar-AE"/>
        </w:rPr>
      </w:pPr>
    </w:p>
    <w:p w14:paraId="48B51770" w14:textId="690C97AB" w:rsidR="00722BFF" w:rsidRPr="00FB0CDC" w:rsidRDefault="00FB0CDC" w:rsidP="00FB0CDC">
      <w:pPr>
        <w:bidi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</w:pP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  <w:t xml:space="preserve">17- </w:t>
      </w:r>
      <w:r w:rsidR="00722BFF"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  <w:t>ما الفرق بين الصلوات المفروضة والسّنن الرّواتب؟</w:t>
      </w:r>
    </w:p>
    <w:p w14:paraId="7435B1D9" w14:textId="5D9C7836" w:rsidR="0097331A" w:rsidRPr="00FB0CDC" w:rsidRDefault="00722BFF" w:rsidP="00FB0CDC">
      <w:pPr>
        <w:bidi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</w:pP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  <w:t>إلزاميّة</w:t>
      </w:r>
    </w:p>
    <w:p w14:paraId="6D097419" w14:textId="77777777" w:rsidR="00722BFF" w:rsidRPr="00FB0CDC" w:rsidRDefault="00722BFF" w:rsidP="00FB0CDC">
      <w:pPr>
        <w:pStyle w:val="ListParagraph"/>
        <w:numPr>
          <w:ilvl w:val="0"/>
          <w:numId w:val="17"/>
        </w:numPr>
        <w:bidi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</w:rPr>
      </w:pP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  <w:t>لا يعاقب تاركها</w:t>
      </w:r>
      <w:r w:rsidRPr="00FB0CDC">
        <w:rPr>
          <w:rFonts w:asciiTheme="majorBidi" w:eastAsia="Calibri" w:hAnsiTheme="majorBidi" w:cstheme="majorBidi"/>
          <w:b/>
          <w:bCs/>
          <w:sz w:val="28"/>
          <w:szCs w:val="28"/>
          <w:rtl/>
        </w:rPr>
        <w:t>.</w:t>
      </w: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  <w:t xml:space="preserve"> </w:t>
      </w:r>
    </w:p>
    <w:p w14:paraId="65A3CE64" w14:textId="77777777" w:rsidR="00722BFF" w:rsidRPr="00FB0CDC" w:rsidRDefault="00722BFF" w:rsidP="00FB0CDC">
      <w:pPr>
        <w:pStyle w:val="ListParagraph"/>
        <w:numPr>
          <w:ilvl w:val="0"/>
          <w:numId w:val="17"/>
        </w:numPr>
        <w:bidi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</w:rPr>
      </w:pP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  <w:t>هي صلاة الضّحى وقيّام اللّيل</w:t>
      </w:r>
      <w:r w:rsidRPr="00FB0CDC">
        <w:rPr>
          <w:rFonts w:asciiTheme="majorBidi" w:eastAsia="Calibri" w:hAnsiTheme="majorBidi" w:cstheme="majorBidi"/>
          <w:b/>
          <w:bCs/>
          <w:sz w:val="28"/>
          <w:szCs w:val="28"/>
          <w:rtl/>
        </w:rPr>
        <w:t>.</w:t>
      </w:r>
    </w:p>
    <w:p w14:paraId="6C394B45" w14:textId="77777777" w:rsidR="00722BFF" w:rsidRPr="00FB0CDC" w:rsidRDefault="00722BFF" w:rsidP="00FB0CDC">
      <w:pPr>
        <w:bidi/>
        <w:rPr>
          <w:rFonts w:asciiTheme="majorBidi" w:hAnsiTheme="majorBidi" w:cstheme="majorBidi"/>
          <w:b/>
          <w:bCs/>
          <w:color w:val="000000" w:themeColor="text1"/>
          <w:kern w:val="24"/>
          <w:sz w:val="28"/>
          <w:szCs w:val="28"/>
          <w:rtl/>
        </w:rPr>
      </w:pPr>
    </w:p>
    <w:p w14:paraId="2478A948" w14:textId="720B8F9C" w:rsidR="00722BFF" w:rsidRPr="00FB0CDC" w:rsidRDefault="00FB0CDC" w:rsidP="00FB0CDC">
      <w:pPr>
        <w:bidi/>
        <w:spacing w:line="257" w:lineRule="auto"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</w:pP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  <w:t xml:space="preserve">18- </w:t>
      </w:r>
      <w:r w:rsidR="00722BFF"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  <w:t>أ</w:t>
      </w:r>
      <w:r w:rsidR="00722BFF" w:rsidRPr="00FB0CDC">
        <w:rPr>
          <w:rFonts w:asciiTheme="majorBidi" w:eastAsia="Calibri" w:hAnsiTheme="majorBidi" w:cstheme="majorBidi"/>
          <w:b/>
          <w:bCs/>
          <w:sz w:val="28"/>
          <w:szCs w:val="28"/>
          <w:rtl/>
        </w:rPr>
        <w:t>يّ تصرف من التصرفات التالية لا يبطل الصيام</w:t>
      </w:r>
      <w:r w:rsidR="00722BFF"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</w:rPr>
        <w:t>؟</w:t>
      </w:r>
    </w:p>
    <w:p w14:paraId="571262C9" w14:textId="131E687D" w:rsidR="00722BFF" w:rsidRPr="00FB0CDC" w:rsidRDefault="00722BFF" w:rsidP="00FB0CDC">
      <w:pPr>
        <w:bidi/>
        <w:rPr>
          <w:rFonts w:asciiTheme="majorBidi" w:hAnsiTheme="majorBidi" w:cstheme="majorBidi"/>
          <w:b/>
          <w:bCs/>
          <w:color w:val="000000" w:themeColor="text1"/>
          <w:kern w:val="24"/>
          <w:sz w:val="28"/>
          <w:szCs w:val="28"/>
          <w:rtl/>
        </w:rPr>
      </w:pPr>
      <w:r w:rsidRPr="00FB0CDC">
        <w:rPr>
          <w:rFonts w:asciiTheme="majorBidi" w:hAnsiTheme="majorBidi" w:cstheme="majorBidi"/>
          <w:b/>
          <w:bCs/>
          <w:color w:val="000000" w:themeColor="text1"/>
          <w:kern w:val="24"/>
          <w:sz w:val="28"/>
          <w:szCs w:val="28"/>
          <w:rtl/>
        </w:rPr>
        <w:lastRenderedPageBreak/>
        <w:t>أ‌.</w:t>
      </w:r>
      <w:r w:rsidRPr="00FB0CDC">
        <w:rPr>
          <w:rFonts w:asciiTheme="majorBidi" w:hAnsiTheme="majorBidi" w:cstheme="majorBidi"/>
          <w:b/>
          <w:bCs/>
          <w:color w:val="000000" w:themeColor="text1"/>
          <w:kern w:val="24"/>
          <w:sz w:val="28"/>
          <w:szCs w:val="28"/>
        </w:rPr>
        <w:tab/>
      </w:r>
      <w:r w:rsidRPr="00FB0CDC">
        <w:rPr>
          <w:rFonts w:asciiTheme="majorBidi" w:hAnsiTheme="majorBidi" w:cstheme="majorBidi"/>
          <w:b/>
          <w:bCs/>
          <w:color w:val="000000" w:themeColor="text1"/>
          <w:kern w:val="24"/>
          <w:sz w:val="28"/>
          <w:szCs w:val="28"/>
          <w:rtl/>
        </w:rPr>
        <w:t>شرب قليلاً من العصير في نهار رمضان</w:t>
      </w:r>
    </w:p>
    <w:p w14:paraId="4888AF52" w14:textId="77777777" w:rsidR="00722BFF" w:rsidRPr="00FB0CDC" w:rsidRDefault="00722BFF" w:rsidP="00FB0CDC">
      <w:pPr>
        <w:bidi/>
        <w:rPr>
          <w:rFonts w:asciiTheme="majorBidi" w:hAnsiTheme="majorBidi" w:cstheme="majorBidi"/>
          <w:b/>
          <w:bCs/>
          <w:color w:val="000000" w:themeColor="text1"/>
          <w:kern w:val="24"/>
          <w:sz w:val="28"/>
          <w:szCs w:val="28"/>
          <w:rtl/>
        </w:rPr>
      </w:pPr>
      <w:r w:rsidRPr="00FB0CDC">
        <w:rPr>
          <w:rFonts w:asciiTheme="majorBidi" w:hAnsiTheme="majorBidi" w:cstheme="majorBidi"/>
          <w:b/>
          <w:bCs/>
          <w:color w:val="000000" w:themeColor="text1"/>
          <w:kern w:val="24"/>
          <w:sz w:val="28"/>
          <w:szCs w:val="28"/>
          <w:rtl/>
        </w:rPr>
        <w:t>ب‌.</w:t>
      </w:r>
      <w:r w:rsidRPr="00FB0CDC">
        <w:rPr>
          <w:rFonts w:asciiTheme="majorBidi" w:hAnsiTheme="majorBidi" w:cstheme="majorBidi"/>
          <w:b/>
          <w:bCs/>
          <w:color w:val="000000" w:themeColor="text1"/>
          <w:kern w:val="24"/>
          <w:sz w:val="28"/>
          <w:szCs w:val="28"/>
          <w:rtl/>
        </w:rPr>
        <w:tab/>
        <w:t>شرب دواء في نهار رمضان</w:t>
      </w:r>
    </w:p>
    <w:p w14:paraId="30EFD054" w14:textId="66F7B932" w:rsidR="00722BFF" w:rsidRPr="00FB0CDC" w:rsidRDefault="00722BFF" w:rsidP="00FB0CDC">
      <w:pPr>
        <w:bidi/>
        <w:rPr>
          <w:rFonts w:asciiTheme="majorBidi" w:hAnsiTheme="majorBidi" w:cstheme="majorBidi"/>
          <w:b/>
          <w:bCs/>
          <w:color w:val="000000" w:themeColor="text1"/>
          <w:kern w:val="24"/>
          <w:sz w:val="28"/>
          <w:szCs w:val="28"/>
        </w:rPr>
      </w:pP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  <w:lang w:bidi="ar-AE"/>
        </w:rPr>
        <w:t>نسي أنّه صائم فأكل تمرة في نهار رمضان.</w:t>
      </w:r>
    </w:p>
    <w:p w14:paraId="0A992A13" w14:textId="77777777" w:rsidR="00722BFF" w:rsidRPr="00FB0CDC" w:rsidRDefault="00722BFF" w:rsidP="00FB0CDC">
      <w:pPr>
        <w:bidi/>
        <w:rPr>
          <w:rFonts w:asciiTheme="majorBidi" w:hAnsiTheme="majorBidi" w:cstheme="majorBidi"/>
          <w:b/>
          <w:bCs/>
          <w:color w:val="000000" w:themeColor="text1"/>
          <w:kern w:val="24"/>
          <w:sz w:val="28"/>
          <w:szCs w:val="28"/>
          <w:rtl/>
        </w:rPr>
      </w:pPr>
    </w:p>
    <w:p w14:paraId="201ED6EF" w14:textId="61762C06" w:rsidR="00722BFF" w:rsidRPr="00FB0CDC" w:rsidRDefault="00FB0CDC" w:rsidP="00FB0CDC">
      <w:pPr>
        <w:bidi/>
        <w:contextualSpacing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  <w:lang w:bidi="ar-AE"/>
        </w:rPr>
        <w:t xml:space="preserve">19- </w:t>
      </w:r>
      <w:r w:rsidRPr="00FB0CDC">
        <w:rPr>
          <w:rFonts w:asciiTheme="majorBidi" w:hAnsiTheme="majorBidi" w:cstheme="majorBidi"/>
          <w:b/>
          <w:bCs/>
          <w:sz w:val="28"/>
          <w:szCs w:val="28"/>
          <w:rtl/>
        </w:rPr>
        <w:t>ما هو هدف الرسول ﷺ من دعوة أهل الطائف؟</w:t>
      </w:r>
    </w:p>
    <w:p w14:paraId="1560147F" w14:textId="1D10F348" w:rsidR="00FB0CDC" w:rsidRPr="00FB0CDC" w:rsidRDefault="00FB0CDC" w:rsidP="00FB0CDC">
      <w:pPr>
        <w:bidi/>
        <w:contextualSpacing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FB0CDC">
        <w:rPr>
          <w:rFonts w:asciiTheme="majorBidi" w:hAnsiTheme="majorBidi" w:cstheme="majorBidi"/>
          <w:b/>
          <w:bCs/>
          <w:sz w:val="28"/>
          <w:szCs w:val="28"/>
          <w:rtl/>
        </w:rPr>
        <w:t>نشر الإسلام</w:t>
      </w:r>
    </w:p>
    <w:p w14:paraId="22C8BA5E" w14:textId="0BC0C6D5" w:rsidR="00FB0CDC" w:rsidRPr="00FB0CDC" w:rsidRDefault="00FB0CDC" w:rsidP="00FB0CDC">
      <w:pPr>
        <w:bidi/>
        <w:contextualSpacing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FB0CDC">
        <w:rPr>
          <w:rFonts w:asciiTheme="majorBidi" w:hAnsiTheme="majorBidi" w:cstheme="majorBidi"/>
          <w:b/>
          <w:bCs/>
          <w:sz w:val="28"/>
          <w:szCs w:val="28"/>
          <w:rtl/>
        </w:rPr>
        <w:t>الرمي بالحجارة</w:t>
      </w:r>
    </w:p>
    <w:p w14:paraId="5EAE72C2" w14:textId="3B4056D7" w:rsidR="00FB0CDC" w:rsidRPr="00FB0CDC" w:rsidRDefault="00FB0CDC" w:rsidP="00FB0CDC">
      <w:pPr>
        <w:bidi/>
        <w:contextualSpacing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FB0CDC">
        <w:rPr>
          <w:rFonts w:asciiTheme="majorBidi" w:hAnsiTheme="majorBidi" w:cstheme="majorBidi"/>
          <w:b/>
          <w:bCs/>
          <w:sz w:val="28"/>
          <w:szCs w:val="28"/>
          <w:rtl/>
        </w:rPr>
        <w:t>السخرية</w:t>
      </w:r>
    </w:p>
    <w:p w14:paraId="0F6DC320" w14:textId="77777777" w:rsidR="00FB0CDC" w:rsidRPr="00FB0CDC" w:rsidRDefault="00FB0CDC" w:rsidP="00FB0CDC">
      <w:pPr>
        <w:bidi/>
        <w:contextualSpacing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2D6AC99C" w14:textId="77777777" w:rsidR="00FB0CDC" w:rsidRPr="00FB0CDC" w:rsidRDefault="00FB0CDC" w:rsidP="00FB0CDC">
      <w:pPr>
        <w:bidi/>
        <w:contextualSpacing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AD827A8" w14:textId="77777777" w:rsidR="00FB0CDC" w:rsidRPr="00FB0CDC" w:rsidRDefault="00FB0CDC" w:rsidP="00FB0CDC">
      <w:pPr>
        <w:bidi/>
        <w:contextualSpacing/>
        <w:rPr>
          <w:rFonts w:asciiTheme="majorBidi" w:hAnsiTheme="majorBidi" w:cstheme="majorBidi"/>
          <w:b/>
          <w:bCs/>
          <w:color w:val="000000" w:themeColor="text1"/>
          <w:kern w:val="24"/>
          <w:sz w:val="28"/>
          <w:szCs w:val="28"/>
          <w:rtl/>
          <w:lang w:bidi="ar-AE"/>
        </w:rPr>
      </w:pPr>
    </w:p>
    <w:p w14:paraId="5DC69071" w14:textId="299C354B" w:rsidR="00722BFF" w:rsidRPr="00FB0CDC" w:rsidRDefault="00FB0CDC" w:rsidP="00FB0CDC">
      <w:pPr>
        <w:bidi/>
        <w:contextualSpacing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  <w:lang w:bidi="ar-AE"/>
        </w:rPr>
      </w:pP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  <w:lang w:bidi="ar-AE"/>
        </w:rPr>
        <w:t xml:space="preserve">20- </w:t>
      </w:r>
      <w:r w:rsidR="00722BFF"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  <w:lang w:bidi="ar-AE"/>
        </w:rPr>
        <w:t>ما الفرق بين صلاة الجمعة والعيدين؟</w:t>
      </w:r>
    </w:p>
    <w:p w14:paraId="4CD1C23D" w14:textId="77777777" w:rsidR="00722BFF" w:rsidRPr="00FB0CDC" w:rsidRDefault="00722BFF" w:rsidP="00FB0CDC">
      <w:pPr>
        <w:pStyle w:val="ListParagraph"/>
        <w:numPr>
          <w:ilvl w:val="0"/>
          <w:numId w:val="19"/>
        </w:numPr>
        <w:tabs>
          <w:tab w:val="left" w:pos="8250"/>
        </w:tabs>
        <w:bidi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lang w:bidi="ar-AE"/>
        </w:rPr>
      </w:pP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  <w:lang w:bidi="ar-AE"/>
        </w:rPr>
        <w:t>إنّ صلاة الجمعة ركعتان تسبقهما خطبتان بينما صلاة العيد العكس.</w:t>
      </w:r>
    </w:p>
    <w:p w14:paraId="05ECBDC4" w14:textId="77777777" w:rsidR="00722BFF" w:rsidRPr="00FB0CDC" w:rsidRDefault="00722BFF" w:rsidP="00FB0CDC">
      <w:pPr>
        <w:pStyle w:val="ListParagraph"/>
        <w:numPr>
          <w:ilvl w:val="0"/>
          <w:numId w:val="19"/>
        </w:numPr>
        <w:bidi/>
        <w:spacing w:line="257" w:lineRule="auto"/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lang w:bidi="ar-AE"/>
        </w:rPr>
      </w:pPr>
      <w:r w:rsidRPr="00FB0CDC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  <w:lang w:bidi="ar-AE"/>
        </w:rPr>
        <w:t>إنّ صلاة الجمعة ركعتان تتبعهما خطبتان بينما صلاة العيد العكس.</w:t>
      </w:r>
    </w:p>
    <w:p w14:paraId="4E4CFA52" w14:textId="77777777" w:rsidR="00694378" w:rsidRPr="00694378" w:rsidRDefault="00694378" w:rsidP="00694378">
      <w:pPr>
        <w:pStyle w:val="ListParagraph"/>
        <w:numPr>
          <w:ilvl w:val="0"/>
          <w:numId w:val="19"/>
        </w:numPr>
        <w:bidi/>
        <w:rPr>
          <w:rFonts w:asciiTheme="majorBidi" w:hAnsiTheme="majorBidi" w:cstheme="majorBidi"/>
          <w:b/>
          <w:bCs/>
          <w:kern w:val="24"/>
          <w:sz w:val="28"/>
          <w:szCs w:val="28"/>
          <w:lang w:bidi="ar-AE"/>
        </w:rPr>
      </w:pPr>
      <w:r w:rsidRPr="00694378">
        <w:rPr>
          <w:rFonts w:asciiTheme="majorBidi" w:eastAsia="Calibri" w:hAnsiTheme="majorBidi" w:cstheme="majorBidi"/>
          <w:b/>
          <w:bCs/>
          <w:color w:val="000000" w:themeColor="text1"/>
          <w:sz w:val="28"/>
          <w:szCs w:val="28"/>
          <w:rtl/>
          <w:lang w:bidi="ar-AE"/>
        </w:rPr>
        <w:t>إنّ صلاة الجمعة أربع ركعات تؤدّى وقت صلاة الظهر وصلاة العيد ركعتان تؤدّى وقت صلاة الظهر</w:t>
      </w:r>
      <w:r w:rsidRPr="00694378">
        <w:rPr>
          <w:rFonts w:asciiTheme="majorBidi" w:hAnsiTheme="majorBidi" w:cstheme="majorBidi"/>
          <w:b/>
          <w:bCs/>
          <w:sz w:val="28"/>
          <w:szCs w:val="28"/>
          <w:rtl/>
          <w:lang w:bidi="ar-AE"/>
        </w:rPr>
        <w:t>.</w:t>
      </w:r>
    </w:p>
    <w:p w14:paraId="2B0BD645" w14:textId="77777777" w:rsidR="0097331A" w:rsidRPr="00694378" w:rsidRDefault="0097331A" w:rsidP="00FB0CDC">
      <w:pPr>
        <w:bidi/>
        <w:rPr>
          <w:rFonts w:asciiTheme="majorBidi" w:hAnsiTheme="majorBidi" w:cstheme="majorBidi"/>
          <w:b/>
          <w:bCs/>
          <w:rtl/>
          <w:lang w:bidi="ar-AE"/>
        </w:rPr>
      </w:pPr>
    </w:p>
    <w:p w14:paraId="0B9C3AC5" w14:textId="77777777" w:rsidR="0097331A" w:rsidRPr="00FB0CDC" w:rsidRDefault="0097331A" w:rsidP="00FB0CDC">
      <w:pPr>
        <w:bidi/>
        <w:rPr>
          <w:rFonts w:asciiTheme="majorBidi" w:hAnsiTheme="majorBidi" w:cstheme="majorBidi"/>
          <w:b/>
          <w:bCs/>
          <w:rtl/>
          <w:lang w:bidi="ar-AE"/>
        </w:rPr>
      </w:pPr>
    </w:p>
    <w:sectPr w:rsidR="0097331A" w:rsidRPr="00FB0C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69C"/>
    <w:multiLevelType w:val="hybridMultilevel"/>
    <w:tmpl w:val="9CB68F0E"/>
    <w:lvl w:ilvl="0" w:tplc="06E866F4">
      <w:start w:val="1"/>
      <w:numFmt w:val="arabicAlpha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5478DB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9CB4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710EC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1604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6E96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C43C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D487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E90C0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13E9D"/>
    <w:multiLevelType w:val="hybridMultilevel"/>
    <w:tmpl w:val="7DB4EDDC"/>
    <w:lvl w:ilvl="0" w:tplc="06E866F4">
      <w:start w:val="1"/>
      <w:numFmt w:val="arabicAlpha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3AC2F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4603E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6C73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80E3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9885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8E47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02CB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D52AA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7D75AA"/>
    <w:multiLevelType w:val="hybridMultilevel"/>
    <w:tmpl w:val="8DE654E0"/>
    <w:lvl w:ilvl="0" w:tplc="06E866F4">
      <w:start w:val="1"/>
      <w:numFmt w:val="arabicAlpha"/>
      <w:lvlText w:val="%1."/>
      <w:lvlJc w:val="left"/>
      <w:pPr>
        <w:ind w:left="720" w:hanging="360"/>
      </w:pPr>
      <w:rPr>
        <w:rFonts w:ascii="Calibri" w:eastAsia="Calibri" w:hAnsi="Calibri" w:cs="Calibri" w:hint="default"/>
        <w:lang w:bidi="ar-SA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C7599B"/>
    <w:multiLevelType w:val="hybridMultilevel"/>
    <w:tmpl w:val="93CEE602"/>
    <w:lvl w:ilvl="0" w:tplc="06E866F4">
      <w:start w:val="1"/>
      <w:numFmt w:val="arabicAlpha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BD584D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50C0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581C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BEE8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DE88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3867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1266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5EE23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18409F"/>
    <w:multiLevelType w:val="hybridMultilevel"/>
    <w:tmpl w:val="AD92404A"/>
    <w:lvl w:ilvl="0" w:tplc="06E866F4">
      <w:start w:val="1"/>
      <w:numFmt w:val="arabicAlpha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EBB886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5A09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9CC0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306C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0E12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3CD9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EACE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8A34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4D26E2"/>
    <w:multiLevelType w:val="hybridMultilevel"/>
    <w:tmpl w:val="93CEE602"/>
    <w:lvl w:ilvl="0" w:tplc="FFFFFFFF">
      <w:start w:val="1"/>
      <w:numFmt w:val="arabicAlpha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9A7909"/>
    <w:multiLevelType w:val="hybridMultilevel"/>
    <w:tmpl w:val="1E12EC54"/>
    <w:lvl w:ilvl="0" w:tplc="4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BF7093"/>
    <w:multiLevelType w:val="hybridMultilevel"/>
    <w:tmpl w:val="B2EED1E2"/>
    <w:lvl w:ilvl="0" w:tplc="97E0F89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D202B9"/>
    <w:multiLevelType w:val="hybridMultilevel"/>
    <w:tmpl w:val="FAD43B16"/>
    <w:lvl w:ilvl="0" w:tplc="0D3E7B2E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2C2519"/>
    <w:multiLevelType w:val="hybridMultilevel"/>
    <w:tmpl w:val="B9CC5E28"/>
    <w:lvl w:ilvl="0" w:tplc="06E866F4">
      <w:start w:val="1"/>
      <w:numFmt w:val="arabicAlpha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FE685E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9244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E425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72EF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0A79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C4F9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141B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3008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A41299"/>
    <w:multiLevelType w:val="hybridMultilevel"/>
    <w:tmpl w:val="7368EBE4"/>
    <w:lvl w:ilvl="0" w:tplc="06E866F4">
      <w:start w:val="1"/>
      <w:numFmt w:val="arabicAlpha"/>
      <w:lvlText w:val="%1."/>
      <w:lvlJc w:val="left"/>
      <w:pPr>
        <w:ind w:left="720" w:hanging="360"/>
      </w:pPr>
      <w:rPr>
        <w:rFonts w:ascii="Calibri" w:eastAsia="Calibri" w:hAnsi="Calibri" w:cs="Calibri" w:hint="default"/>
        <w:lang w:bidi="ar-SA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3F7464"/>
    <w:multiLevelType w:val="hybridMultilevel"/>
    <w:tmpl w:val="007297E2"/>
    <w:lvl w:ilvl="0" w:tplc="06E866F4">
      <w:start w:val="1"/>
      <w:numFmt w:val="arabicAlpha"/>
      <w:lvlText w:val="%1."/>
      <w:lvlJc w:val="left"/>
      <w:pPr>
        <w:ind w:left="720" w:hanging="360"/>
      </w:pPr>
      <w:rPr>
        <w:rFonts w:ascii="Calibri" w:eastAsia="Calibri" w:hAnsi="Calibri" w:cs="Calibri" w:hint="default"/>
        <w:lang w:bidi="ar-SA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B2357F"/>
    <w:multiLevelType w:val="hybridMultilevel"/>
    <w:tmpl w:val="03729C8C"/>
    <w:lvl w:ilvl="0" w:tplc="06E866F4">
      <w:start w:val="1"/>
      <w:numFmt w:val="arabicAlpha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9101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400A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98AA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24B6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51EA5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7ABB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8812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5862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8927CD"/>
    <w:multiLevelType w:val="hybridMultilevel"/>
    <w:tmpl w:val="5E86AC66"/>
    <w:lvl w:ilvl="0" w:tplc="06E866F4">
      <w:start w:val="1"/>
      <w:numFmt w:val="arabicAlpha"/>
      <w:lvlText w:val="%1."/>
      <w:lvlJc w:val="left"/>
      <w:pPr>
        <w:ind w:left="1080" w:hanging="360"/>
      </w:pPr>
      <w:rPr>
        <w:rFonts w:ascii="Calibri" w:eastAsia="Calibri" w:hAnsi="Calibri" w:cs="Calibri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B017599"/>
    <w:multiLevelType w:val="hybridMultilevel"/>
    <w:tmpl w:val="278A591E"/>
    <w:lvl w:ilvl="0" w:tplc="4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D01BF9"/>
    <w:multiLevelType w:val="hybridMultilevel"/>
    <w:tmpl w:val="A8AC7F66"/>
    <w:lvl w:ilvl="0" w:tplc="06E866F4">
      <w:start w:val="1"/>
      <w:numFmt w:val="arabicAlpha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E4AC3B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414B0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D059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981F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84D5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B280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9C75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38E40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2D2790"/>
    <w:multiLevelType w:val="hybridMultilevel"/>
    <w:tmpl w:val="E9200368"/>
    <w:lvl w:ilvl="0" w:tplc="06E866F4">
      <w:start w:val="1"/>
      <w:numFmt w:val="arabicAlpha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3C18C9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3B42F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2281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E4AF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C8CF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EC36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E47C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FE8F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A938AE"/>
    <w:multiLevelType w:val="hybridMultilevel"/>
    <w:tmpl w:val="4ECC5904"/>
    <w:lvl w:ilvl="0" w:tplc="B16E40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FF169B"/>
    <w:multiLevelType w:val="hybridMultilevel"/>
    <w:tmpl w:val="E1365236"/>
    <w:lvl w:ilvl="0" w:tplc="4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F7014B"/>
    <w:multiLevelType w:val="hybridMultilevel"/>
    <w:tmpl w:val="91B2E710"/>
    <w:lvl w:ilvl="0" w:tplc="06E866F4">
      <w:start w:val="1"/>
      <w:numFmt w:val="arabicAlpha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FBC8CD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4083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1E34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2AB3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D850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722A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3ED6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BC04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00072A"/>
    <w:multiLevelType w:val="hybridMultilevel"/>
    <w:tmpl w:val="20D29C6A"/>
    <w:lvl w:ilvl="0" w:tplc="06E866F4">
      <w:start w:val="1"/>
      <w:numFmt w:val="arabicAlpha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64707D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DA87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F021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36A8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CC4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742F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28D3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C450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727087">
    <w:abstractNumId w:val="18"/>
  </w:num>
  <w:num w:numId="2" w16cid:durableId="1824203556">
    <w:abstractNumId w:val="17"/>
  </w:num>
  <w:num w:numId="3" w16cid:durableId="865754689">
    <w:abstractNumId w:val="6"/>
  </w:num>
  <w:num w:numId="4" w16cid:durableId="418914926">
    <w:abstractNumId w:val="7"/>
  </w:num>
  <w:num w:numId="5" w16cid:durableId="1070230856">
    <w:abstractNumId w:val="2"/>
  </w:num>
  <w:num w:numId="6" w16cid:durableId="688986833">
    <w:abstractNumId w:val="10"/>
  </w:num>
  <w:num w:numId="7" w16cid:durableId="1417626083">
    <w:abstractNumId w:val="12"/>
  </w:num>
  <w:num w:numId="8" w16cid:durableId="1398824270">
    <w:abstractNumId w:val="11"/>
  </w:num>
  <w:num w:numId="9" w16cid:durableId="1004475413">
    <w:abstractNumId w:val="13"/>
  </w:num>
  <w:num w:numId="10" w16cid:durableId="873272122">
    <w:abstractNumId w:val="1"/>
  </w:num>
  <w:num w:numId="11" w16cid:durableId="36319394">
    <w:abstractNumId w:val="16"/>
  </w:num>
  <w:num w:numId="12" w16cid:durableId="1476219487">
    <w:abstractNumId w:val="9"/>
  </w:num>
  <w:num w:numId="13" w16cid:durableId="2099714412">
    <w:abstractNumId w:val="0"/>
  </w:num>
  <w:num w:numId="14" w16cid:durableId="236332059">
    <w:abstractNumId w:val="3"/>
  </w:num>
  <w:num w:numId="15" w16cid:durableId="1501190613">
    <w:abstractNumId w:val="5"/>
  </w:num>
  <w:num w:numId="16" w16cid:durableId="1578661696">
    <w:abstractNumId w:val="19"/>
  </w:num>
  <w:num w:numId="17" w16cid:durableId="748380549">
    <w:abstractNumId w:val="15"/>
  </w:num>
  <w:num w:numId="18" w16cid:durableId="2072843608">
    <w:abstractNumId w:val="20"/>
  </w:num>
  <w:num w:numId="19" w16cid:durableId="1549536693">
    <w:abstractNumId w:val="4"/>
  </w:num>
  <w:num w:numId="20" w16cid:durableId="1243829637">
    <w:abstractNumId w:val="8"/>
  </w:num>
  <w:num w:numId="21" w16cid:durableId="124271160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567"/>
    <w:rsid w:val="002B2BE2"/>
    <w:rsid w:val="00464296"/>
    <w:rsid w:val="00694378"/>
    <w:rsid w:val="00722BFF"/>
    <w:rsid w:val="00766308"/>
    <w:rsid w:val="008D19EB"/>
    <w:rsid w:val="0097331A"/>
    <w:rsid w:val="00AD3567"/>
    <w:rsid w:val="00DE3192"/>
    <w:rsid w:val="00FB0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6756DB"/>
  <w15:chartTrackingRefBased/>
  <w15:docId w15:val="{BAC811CA-3454-4D65-8CD1-B5318833B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331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66308"/>
    <w:pPr>
      <w:tabs>
        <w:tab w:val="center" w:pos="4513"/>
        <w:tab w:val="right" w:pos="9026"/>
      </w:tabs>
      <w:spacing w:after="0" w:line="240" w:lineRule="auto"/>
    </w:pPr>
    <w:rPr>
      <w:kern w:val="0"/>
      <w:lang w:val="en-GB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766308"/>
    <w:rPr>
      <w:kern w:val="0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TURKIA ABDULLA KHAMIS ABDULLA ALMANSOORI</dc:creator>
  <cp:keywords/>
  <dc:description/>
  <cp:lastModifiedBy>TURKIA ABDULLA KHAMIS ABDULLA ALMANSOORI</cp:lastModifiedBy>
  <cp:revision>7</cp:revision>
  <dcterms:created xsi:type="dcterms:W3CDTF">2023-08-31T04:52:00Z</dcterms:created>
  <dcterms:modified xsi:type="dcterms:W3CDTF">2023-09-03T20:21:00Z</dcterms:modified>
</cp:coreProperties>
</file>